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CECF" w14:textId="77777777" w:rsidR="009D3951" w:rsidRPr="00EA5FC3" w:rsidRDefault="009D3951" w:rsidP="00FF21BF">
      <w:pPr>
        <w:tabs>
          <w:tab w:val="right" w:pos="116"/>
        </w:tabs>
        <w:bidi/>
        <w:ind w:left="50"/>
        <w:jc w:val="both"/>
        <w:rPr>
          <w:rFonts w:ascii="IRANYekanWebFn" w:hAnsi="IRANYekanWebFn" w:cs="IRANYekanWebFn"/>
          <w:b/>
          <w:bCs/>
          <w:sz w:val="24"/>
          <w:szCs w:val="24"/>
          <w:lang w:bidi="fa-IR"/>
        </w:rPr>
      </w:pPr>
    </w:p>
    <w:p w14:paraId="214157C1" w14:textId="77777777" w:rsidR="009D3951" w:rsidRPr="00EA5FC3" w:rsidRDefault="009D3951" w:rsidP="00FF21BF">
      <w:pPr>
        <w:tabs>
          <w:tab w:val="right" w:pos="116"/>
        </w:tabs>
        <w:bidi/>
        <w:ind w:left="50"/>
        <w:jc w:val="center"/>
        <w:rPr>
          <w:rFonts w:ascii="IRANYekanWebFn" w:hAnsi="IRANYekanWebFn" w:cs="IRANYekanWebFn"/>
          <w:b/>
          <w:bCs/>
          <w:sz w:val="24"/>
          <w:szCs w:val="24"/>
          <w:rtl/>
          <w:lang w:bidi="fa-IR"/>
        </w:rPr>
      </w:pPr>
    </w:p>
    <w:p w14:paraId="1DE7BE69" w14:textId="62D04ED1" w:rsidR="009D3951" w:rsidRPr="00EA5FC3" w:rsidRDefault="009D3951" w:rsidP="00EA5FC3">
      <w:pPr>
        <w:tabs>
          <w:tab w:val="right" w:pos="116"/>
        </w:tabs>
        <w:bidi/>
        <w:jc w:val="center"/>
        <w:rPr>
          <w:rFonts w:ascii="IRANYekanWebFn" w:hAnsi="IRANYekanWebFn" w:cs="IRANYekanWebFn"/>
          <w:b/>
          <w:bCs/>
          <w:sz w:val="24"/>
          <w:szCs w:val="24"/>
          <w:lang w:bidi="fa-IR"/>
        </w:rPr>
      </w:pPr>
      <w:r w:rsidRPr="00EA5FC3">
        <w:rPr>
          <w:rFonts w:ascii="IRANYekanWebFn" w:hAnsi="IRANYekanWebFn" w:cs="IRANYekanWebFn"/>
          <w:b/>
          <w:bCs/>
          <w:sz w:val="24"/>
          <w:szCs w:val="24"/>
          <w:rtl/>
          <w:lang w:bidi="fa-IR"/>
        </w:rPr>
        <w:t>قرارداد طراحی، توسعه و پشتیبانی وبسایت</w:t>
      </w:r>
    </w:p>
    <w:p w14:paraId="5E807924" w14:textId="714C96C8" w:rsidR="009D3951" w:rsidRPr="00EA5FC3" w:rsidRDefault="009D3951" w:rsidP="00FF21BF">
      <w:pPr>
        <w:bidi/>
        <w:ind w:left="50"/>
        <w:jc w:val="both"/>
        <w:rPr>
          <w:rFonts w:ascii="IRANYekanWebFn" w:hAnsi="IRANYekanWebFn" w:cs="IRANYekanWebFn"/>
          <w:sz w:val="24"/>
          <w:szCs w:val="24"/>
          <w:rtl/>
        </w:rPr>
      </w:pPr>
      <w:r w:rsidRPr="00EA5FC3">
        <w:rPr>
          <w:rFonts w:ascii="IRANYekanWebFn" w:hAnsi="IRANYekanWebFn" w:cs="IRANYekanWebFn"/>
          <w:b/>
          <w:bCs/>
          <w:sz w:val="24"/>
          <w:szCs w:val="24"/>
          <w:rtl/>
        </w:rPr>
        <w:t>مقدمه:</w:t>
      </w:r>
      <w:r w:rsidRPr="00EA5FC3">
        <w:rPr>
          <w:rFonts w:ascii="IRANYekanWebFn" w:hAnsi="IRANYekanWebFn" w:cs="IRANYekanWebFn"/>
          <w:sz w:val="24"/>
          <w:szCs w:val="24"/>
        </w:rPr>
        <w:cr/>
      </w:r>
      <w:r w:rsidRPr="00EA5FC3">
        <w:rPr>
          <w:rFonts w:ascii="IRANYekanWebFn" w:hAnsi="IRANYekanWebFn" w:cs="IRANYekanWebFn"/>
          <w:sz w:val="24"/>
          <w:szCs w:val="24"/>
          <w:rtl/>
        </w:rPr>
        <w:t xml:space="preserve">اﯾﻦ ﻗﺮارداد در ﺗﺎرﯾﺦ </w:t>
      </w:r>
      <w:r w:rsidR="003B4D76" w:rsidRPr="00EA5FC3">
        <w:rPr>
          <w:rFonts w:ascii="IRANYekanWebFn" w:hAnsi="IRANYekanWebFn" w:cs="IRANYekanWebFn"/>
          <w:sz w:val="24"/>
          <w:szCs w:val="24"/>
          <w:rtl/>
        </w:rPr>
        <w:t>01</w:t>
      </w:r>
      <w:r w:rsidRPr="00EA5FC3">
        <w:rPr>
          <w:rFonts w:ascii="IRANYekanWebFn" w:hAnsi="IRANYekanWebFn" w:cs="IRANYekanWebFn"/>
          <w:sz w:val="24"/>
          <w:szCs w:val="24"/>
          <w:rtl/>
        </w:rPr>
        <w:t>/</w:t>
      </w:r>
      <w:r w:rsidR="005209F7" w:rsidRPr="00EA5FC3">
        <w:rPr>
          <w:rFonts w:ascii="IRANYekanWebFn" w:hAnsi="IRANYekanWebFn" w:cs="IRANYekanWebFn"/>
          <w:sz w:val="24"/>
          <w:szCs w:val="24"/>
          <w:rtl/>
        </w:rPr>
        <w:t>01</w:t>
      </w:r>
      <w:r w:rsidRPr="00EA5FC3">
        <w:rPr>
          <w:rFonts w:ascii="IRANYekanWebFn" w:hAnsi="IRANYekanWebFn" w:cs="IRANYekanWebFn"/>
          <w:sz w:val="24"/>
          <w:szCs w:val="24"/>
          <w:rtl/>
        </w:rPr>
        <w:t>/140</w:t>
      </w:r>
      <w:r w:rsidR="009C53F0" w:rsidRPr="00EA5FC3">
        <w:rPr>
          <w:rFonts w:ascii="IRANYekanWebFn" w:hAnsi="IRANYekanWebFn" w:cs="IRANYekanWebFn"/>
          <w:sz w:val="24"/>
          <w:szCs w:val="24"/>
          <w:rtl/>
        </w:rPr>
        <w:t>4</w:t>
      </w:r>
      <w:r w:rsidRPr="00EA5FC3">
        <w:rPr>
          <w:rFonts w:ascii="IRANYekanWebFn" w:hAnsi="IRANYekanWebFn" w:cs="IRANYekanWebFn"/>
          <w:sz w:val="24"/>
          <w:szCs w:val="24"/>
          <w:rtl/>
        </w:rPr>
        <w:t xml:space="preserve"> ﻓﯽ ﻣﺎﺑﯿﻦ شرکت فناوران آریا بهراد آبی پارس به شماره ثبت 548372 و شناسه ملی 14008674545 و به مدیرعاملی آقای آرش نوری منش به آدرس: تهران، انتهای اشرفی اصفهانی، شهرک نفت، خیابان 16، پلاک، واحد 34 و شماره تماس 02144820931 به عنوان ﻣﺠﺮي از ﯾﮏ ﻃﺮف و شرکت </w:t>
      </w:r>
      <w:r w:rsidR="004A087F" w:rsidRPr="00EA5FC3">
        <w:rPr>
          <w:rFonts w:ascii="IRANYekanWebFn" w:hAnsi="IRANYekanWebFn" w:cs="IRANYekanWebFn"/>
          <w:sz w:val="24"/>
          <w:szCs w:val="24"/>
          <w:rtl/>
        </w:rPr>
        <w:t>مدیسا نوین پایش</w:t>
      </w:r>
      <w:r w:rsidRPr="00EA5FC3">
        <w:rPr>
          <w:rFonts w:ascii="IRANYekanWebFn" w:hAnsi="IRANYekanWebFn" w:cs="IRANYekanWebFn"/>
          <w:sz w:val="24"/>
          <w:szCs w:val="24"/>
          <w:rtl/>
        </w:rPr>
        <w:t xml:space="preserve"> به مدیر عاملی جناب آقای </w:t>
      </w:r>
      <w:r w:rsidR="004A087F" w:rsidRPr="00EA5FC3">
        <w:rPr>
          <w:rFonts w:ascii="IRANYekanWebFn" w:hAnsi="IRANYekanWebFn" w:cs="IRANYekanWebFn"/>
          <w:sz w:val="24"/>
          <w:szCs w:val="24"/>
          <w:rtl/>
        </w:rPr>
        <w:t>محمدحسین میرزا</w:t>
      </w:r>
      <w:r w:rsidRPr="00EA5FC3">
        <w:rPr>
          <w:rFonts w:ascii="IRANYekanWebFn" w:hAnsi="IRANYekanWebFn" w:cs="IRANYekanWebFn"/>
          <w:sz w:val="24"/>
          <w:szCs w:val="24"/>
          <w:rtl/>
        </w:rPr>
        <w:t xml:space="preserve"> و شناسه ملی </w:t>
      </w:r>
      <w:r w:rsidR="005209F7" w:rsidRPr="00EA5FC3">
        <w:rPr>
          <w:rFonts w:ascii="IRANYekanWebFn" w:hAnsi="IRANYekanWebFn" w:cs="IRANYekanWebFn"/>
          <w:sz w:val="24"/>
          <w:szCs w:val="24"/>
          <w:rtl/>
        </w:rPr>
        <w:t>10320457390</w:t>
      </w:r>
      <w:r w:rsidRPr="00EA5FC3">
        <w:rPr>
          <w:rFonts w:ascii="IRANYekanWebFn" w:hAnsi="IRANYekanWebFn" w:cs="IRANYekanWebFn"/>
          <w:sz w:val="24"/>
          <w:szCs w:val="24"/>
          <w:rtl/>
        </w:rPr>
        <w:t xml:space="preserve"> و آدرس: تهران، میدان ونک، خیابان ملاصدرا، خیابان شاد، بن بست جویبار، پلاک 21 و شماره تماس: 021</w:t>
      </w:r>
      <w:r w:rsidR="00616B38" w:rsidRPr="00EA5FC3">
        <w:rPr>
          <w:rFonts w:ascii="IRANYekanWebFn" w:hAnsi="IRANYekanWebFn" w:cs="IRANYekanWebFn"/>
          <w:sz w:val="24"/>
          <w:szCs w:val="24"/>
          <w:rtl/>
        </w:rPr>
        <w:t>41735</w:t>
      </w:r>
      <w:r w:rsidRPr="00EA5FC3">
        <w:rPr>
          <w:rFonts w:ascii="IRANYekanWebFn" w:hAnsi="IRANYekanWebFn" w:cs="IRANYekanWebFn"/>
          <w:sz w:val="24"/>
          <w:szCs w:val="24"/>
          <w:rtl/>
        </w:rPr>
        <w:t xml:space="preserve"> ﺑﻪ ﻋﻨﻮان ﮐﺎرﻓﺮﻣﺎ از ﻃﺮف دیگر بصورت قطعی و لازم الاجرا ﻣﻨﻌﻘﺪ گردید و طرفین ملزم به اجرای کلیه مفاد این قرارداد و پیوست شماره یک آن می باشند</w:t>
      </w:r>
      <w:r w:rsidRPr="00EA5FC3">
        <w:rPr>
          <w:rFonts w:ascii="IRANYekanWebFn" w:hAnsi="IRANYekanWebFn" w:cs="IRANYekanWebFn"/>
          <w:sz w:val="24"/>
          <w:szCs w:val="24"/>
        </w:rPr>
        <w:t>.</w:t>
      </w:r>
    </w:p>
    <w:p w14:paraId="6DC452CD" w14:textId="77777777" w:rsidR="005209F7" w:rsidRPr="00EA5FC3" w:rsidRDefault="005209F7" w:rsidP="005209F7">
      <w:pPr>
        <w:bidi/>
        <w:ind w:left="50"/>
        <w:jc w:val="both"/>
        <w:rPr>
          <w:rFonts w:ascii="IRANYekanWebFn" w:hAnsi="IRANYekanWebFn" w:cs="IRANYekanWebFn"/>
          <w:sz w:val="24"/>
          <w:szCs w:val="24"/>
        </w:rPr>
      </w:pPr>
    </w:p>
    <w:p w14:paraId="01B4405C" w14:textId="05FCF2B1" w:rsidR="009D3951" w:rsidRPr="00EA5FC3" w:rsidRDefault="009D3951" w:rsidP="005209F7">
      <w:pPr>
        <w:tabs>
          <w:tab w:val="right" w:pos="116"/>
        </w:tabs>
        <w:bidi/>
        <w:ind w:left="50"/>
        <w:jc w:val="both"/>
        <w:rPr>
          <w:rFonts w:ascii="IRANYekanWebFn" w:hAnsi="IRANYekanWebFn" w:cs="IRANYekanWebFn"/>
          <w:sz w:val="24"/>
          <w:szCs w:val="24"/>
          <w:rtl/>
        </w:rPr>
      </w:pPr>
      <w:r w:rsidRPr="00EA5FC3">
        <w:rPr>
          <w:rFonts w:ascii="IRANYekanWebFn" w:hAnsi="IRANYekanWebFn" w:cs="IRANYekanWebFn"/>
          <w:b/>
          <w:bCs/>
          <w:sz w:val="24"/>
          <w:szCs w:val="24"/>
          <w:rtl/>
        </w:rPr>
        <w:t>ﻣﺎده 1) ﻣﻮﺿﻮع ﻗﺮارداد</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 xml:space="preserve">ﻣﻮﺿﻮع ﻗﺮارداد ﻋﺒﺎرت اﺳﺖ از پشتیبانی و نگهداری وبسایت </w:t>
      </w:r>
      <w:r w:rsidR="005209F7" w:rsidRPr="00EA5FC3">
        <w:rPr>
          <w:rFonts w:ascii="IRANYekanWebFn" w:hAnsi="IRANYekanWebFn" w:cs="IRANYekanWebFn"/>
          <w:sz w:val="24"/>
          <w:szCs w:val="24"/>
          <w:rtl/>
        </w:rPr>
        <w:t>مدیسا چک</w:t>
      </w:r>
      <w:r w:rsidR="00555B48" w:rsidRPr="00EA5FC3">
        <w:rPr>
          <w:rFonts w:ascii="IRANYekanWebFn" w:hAnsi="IRANYekanWebFn" w:cs="IRANYekanWebFn"/>
          <w:sz w:val="24"/>
          <w:szCs w:val="24"/>
          <w:rtl/>
        </w:rPr>
        <w:t xml:space="preserve"> و توسعه، سئو و مدیریت صحیح محتوا وبسایت</w:t>
      </w:r>
      <w:r w:rsidRPr="00EA5FC3">
        <w:rPr>
          <w:rFonts w:ascii="IRANYekanWebFn" w:hAnsi="IRANYekanWebFn" w:cs="IRANYekanWebFn"/>
          <w:sz w:val="24"/>
          <w:szCs w:val="24"/>
          <w:rtl/>
        </w:rPr>
        <w:t xml:space="preserve">. </w:t>
      </w:r>
    </w:p>
    <w:p w14:paraId="6F6FDDBB" w14:textId="77777777" w:rsidR="005209F7" w:rsidRPr="00EA5FC3" w:rsidRDefault="005209F7" w:rsidP="00EA5FC3">
      <w:pPr>
        <w:tabs>
          <w:tab w:val="right" w:pos="116"/>
        </w:tabs>
        <w:bidi/>
        <w:jc w:val="both"/>
        <w:rPr>
          <w:rFonts w:ascii="IRANYekanWebFn" w:hAnsi="IRANYekanWebFn" w:cs="IRANYekanWebFn"/>
          <w:sz w:val="24"/>
          <w:szCs w:val="24"/>
          <w:rtl/>
        </w:rPr>
      </w:pPr>
    </w:p>
    <w:p w14:paraId="7B15BA92" w14:textId="63F0036E" w:rsidR="009D3951" w:rsidRPr="00EA5FC3" w:rsidRDefault="009D3951" w:rsidP="00FF21BF">
      <w:pPr>
        <w:tabs>
          <w:tab w:val="right" w:pos="116"/>
        </w:tabs>
        <w:bidi/>
        <w:ind w:left="50"/>
        <w:jc w:val="both"/>
        <w:rPr>
          <w:rFonts w:ascii="IRANYekanWebFn" w:hAnsi="IRANYekanWebFn" w:cs="IRANYekanWebFn"/>
          <w:sz w:val="24"/>
          <w:szCs w:val="24"/>
        </w:rPr>
      </w:pPr>
      <w:r w:rsidRPr="00EA5FC3">
        <w:rPr>
          <w:rFonts w:ascii="IRANYekanWebFn" w:hAnsi="IRANYekanWebFn" w:cs="IRANYekanWebFn"/>
          <w:b/>
          <w:bCs/>
          <w:sz w:val="24"/>
          <w:szCs w:val="24"/>
          <w:rtl/>
        </w:rPr>
        <w:t>ﻣﺎده 2) ﻣﺒﻠﻎ ﻗﺮارداد</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ﻣﺒﻠﻎ ﮐﻞ ﻗﺮارداد ﺑﻪ ﻋﺪد</w:t>
      </w:r>
      <w:r w:rsidR="007066B9" w:rsidRPr="00EA5FC3">
        <w:rPr>
          <w:rFonts w:ascii="IRANYekanWebFn" w:hAnsi="IRANYekanWebFn" w:cs="IRANYekanWebFn"/>
          <w:sz w:val="24"/>
          <w:szCs w:val="24"/>
          <w:rtl/>
        </w:rPr>
        <w:t xml:space="preserve"> </w:t>
      </w:r>
      <w:r w:rsidR="004A087F" w:rsidRPr="00EA5FC3">
        <w:rPr>
          <w:rFonts w:ascii="IRANYekanWebFn" w:hAnsi="IRANYekanWebFn" w:cs="IRANYekanWebFn"/>
          <w:sz w:val="24"/>
          <w:szCs w:val="24"/>
        </w:rPr>
        <w:t xml:space="preserve"> </w:t>
      </w:r>
      <w:r w:rsidR="00EA5FC3">
        <w:rPr>
          <w:rFonts w:ascii="IRANYekanWebFn" w:hAnsi="IRANYekanWebFn" w:cs="IRANYekanWebFn"/>
          <w:sz w:val="24"/>
          <w:szCs w:val="24"/>
        </w:rPr>
        <w:t>155</w:t>
      </w:r>
      <w:r w:rsidR="004A087F" w:rsidRPr="00EA5FC3">
        <w:rPr>
          <w:rFonts w:ascii="IRANYekanWebFn" w:hAnsi="IRANYekanWebFn" w:cs="IRANYekanWebFn"/>
          <w:sz w:val="24"/>
          <w:szCs w:val="24"/>
        </w:rPr>
        <w:t>,</w:t>
      </w:r>
      <w:r w:rsidR="00EA5FC3">
        <w:rPr>
          <w:rFonts w:ascii="IRANYekanWebFn" w:hAnsi="IRANYekanWebFn" w:cs="IRANYekanWebFn"/>
          <w:sz w:val="24"/>
          <w:szCs w:val="24"/>
        </w:rPr>
        <w:t>1</w:t>
      </w:r>
      <w:r w:rsidR="004A087F" w:rsidRPr="00EA5FC3">
        <w:rPr>
          <w:rFonts w:ascii="IRANYekanWebFn" w:hAnsi="IRANYekanWebFn" w:cs="IRANYekanWebFn"/>
          <w:sz w:val="24"/>
          <w:szCs w:val="24"/>
        </w:rPr>
        <w:t>00,000</w:t>
      </w:r>
      <w:r w:rsidRPr="00EA5FC3">
        <w:rPr>
          <w:rFonts w:ascii="IRANYekanWebFn" w:hAnsi="IRANYekanWebFn" w:cs="IRANYekanWebFn"/>
          <w:sz w:val="24"/>
          <w:szCs w:val="24"/>
          <w:rtl/>
        </w:rPr>
        <w:t xml:space="preserve">تومان و ﺑﻪ ﺣﺮوف </w:t>
      </w:r>
      <w:r w:rsidR="00EA5FC3">
        <w:rPr>
          <w:rFonts w:ascii="IRANYekanWebFn" w:hAnsi="IRANYekanWebFn" w:cs="IRANYekanWebFn" w:hint="cs"/>
          <w:sz w:val="24"/>
          <w:szCs w:val="24"/>
          <w:rtl/>
          <w:lang w:bidi="fa-IR"/>
        </w:rPr>
        <w:t>یکصد و پنجاه و پنج میلیون و یکصد هزار</w:t>
      </w:r>
      <w:r w:rsidR="004A087F" w:rsidRPr="00EA5FC3">
        <w:rPr>
          <w:rFonts w:ascii="IRANYekanWebFn" w:hAnsi="IRANYekanWebFn" w:cs="IRANYekanWebFn"/>
          <w:sz w:val="24"/>
          <w:szCs w:val="24"/>
          <w:rtl/>
          <w:lang w:bidi="fa-IR"/>
        </w:rPr>
        <w:t xml:space="preserve"> ریال</w:t>
      </w:r>
      <w:r w:rsidRPr="00EA5FC3">
        <w:rPr>
          <w:rFonts w:ascii="IRANYekanWebFn" w:hAnsi="IRANYekanWebFn" w:cs="IRANYekanWebFn"/>
          <w:sz w:val="24"/>
          <w:szCs w:val="24"/>
          <w:rtl/>
        </w:rPr>
        <w:t xml:space="preserve"> </w:t>
      </w:r>
      <w:r w:rsidR="00EA5FC3">
        <w:rPr>
          <w:rFonts w:ascii="IRANYekanWebFn" w:hAnsi="IRANYekanWebFn" w:cs="IRANYekanWebFn" w:hint="cs"/>
          <w:sz w:val="24"/>
          <w:szCs w:val="24"/>
          <w:rtl/>
        </w:rPr>
        <w:t>میباشد.</w:t>
      </w:r>
    </w:p>
    <w:p w14:paraId="5470AF15" w14:textId="34833286" w:rsidR="009D3951" w:rsidRPr="00EA5FC3" w:rsidRDefault="009D3951" w:rsidP="00FF21BF">
      <w:pPr>
        <w:tabs>
          <w:tab w:val="right" w:pos="116"/>
        </w:tabs>
        <w:bidi/>
        <w:spacing w:after="0"/>
        <w:ind w:left="50"/>
        <w:jc w:val="both"/>
        <w:rPr>
          <w:rFonts w:ascii="IRANYekanWebFn" w:hAnsi="IRANYekanWebFn" w:cs="IRANYekanWebFn"/>
          <w:sz w:val="24"/>
          <w:szCs w:val="24"/>
          <w:rtl/>
          <w:lang w:bidi="fa-IR"/>
        </w:rPr>
      </w:pPr>
      <w:r w:rsidRPr="00EA5FC3">
        <w:rPr>
          <w:rFonts w:ascii="IRANYekanWebFn" w:hAnsi="IRANYekanWebFn" w:cs="IRANYekanWebFn"/>
          <w:sz w:val="24"/>
          <w:szCs w:val="24"/>
          <w:rtl/>
        </w:rPr>
        <w:t>ﺗﺒﺼﺮه 1: ﻫﺰﯾﻨﻪ راه اندازی دامنه ﺗﻮﺳﻂ ﮐﺎرﻓﺮﻣﺎ پیشتر ﺗﺎﻣﯿﻦ ﺷﺪه اﺳﺖ</w:t>
      </w:r>
      <w:r w:rsidR="009F39CD" w:rsidRPr="00EA5FC3">
        <w:rPr>
          <w:rFonts w:ascii="IRANYekanWebFn" w:hAnsi="IRANYekanWebFn" w:cs="IRANYekanWebFn"/>
          <w:sz w:val="24"/>
          <w:szCs w:val="24"/>
          <w:rtl/>
          <w:lang w:bidi="fa-IR"/>
        </w:rPr>
        <w:t xml:space="preserve"> و هزینه راه اندازی سرور توسط مجری تامین می شود.</w:t>
      </w:r>
    </w:p>
    <w:p w14:paraId="01F99877" w14:textId="0F2EDDCA" w:rsidR="009D3951" w:rsidRPr="00EA5FC3" w:rsidRDefault="009D3951" w:rsidP="00FF21BF">
      <w:pPr>
        <w:tabs>
          <w:tab w:val="right" w:pos="116"/>
        </w:tabs>
        <w:bidi/>
        <w:spacing w:after="0"/>
        <w:ind w:left="50"/>
        <w:jc w:val="both"/>
        <w:rPr>
          <w:rFonts w:ascii="IRANYekanWebFn" w:hAnsi="IRANYekanWebFn" w:cs="IRANYekanWebFn"/>
          <w:sz w:val="24"/>
          <w:szCs w:val="24"/>
          <w:rtl/>
        </w:rPr>
      </w:pPr>
      <w:r w:rsidRPr="00EA5FC3">
        <w:rPr>
          <w:rFonts w:ascii="IRANYekanWebFn" w:hAnsi="IRANYekanWebFn" w:cs="IRANYekanWebFn"/>
          <w:sz w:val="24"/>
          <w:szCs w:val="24"/>
          <w:rtl/>
        </w:rPr>
        <w:t>ﺗﺒﺼﺮه 2: در ﺻﻮرت ﺗﻤﺪﯾﺪ ﺑﻌﺪ از اتمام ﻣﺪت ﻗﺮارداد کارفرما با توجه به نوع خدمات و شرایط سال جدید قیمت جدید توافق میگردد.</w:t>
      </w:r>
    </w:p>
    <w:p w14:paraId="30397CD3" w14:textId="77777777" w:rsidR="005209F7" w:rsidRPr="00EA5FC3" w:rsidRDefault="005209F7" w:rsidP="005209F7">
      <w:pPr>
        <w:tabs>
          <w:tab w:val="right" w:pos="116"/>
        </w:tabs>
        <w:bidi/>
        <w:spacing w:after="0"/>
        <w:ind w:left="50"/>
        <w:jc w:val="both"/>
        <w:rPr>
          <w:rFonts w:ascii="IRANYekanWebFn" w:hAnsi="IRANYekanWebFn" w:cs="IRANYekanWebFn"/>
          <w:sz w:val="24"/>
          <w:szCs w:val="24"/>
          <w:rtl/>
        </w:rPr>
      </w:pPr>
    </w:p>
    <w:p w14:paraId="39743C59" w14:textId="77777777" w:rsidR="009D3951" w:rsidRPr="00EA5FC3" w:rsidRDefault="009D3951" w:rsidP="009F39CD">
      <w:pPr>
        <w:tabs>
          <w:tab w:val="right" w:pos="116"/>
        </w:tabs>
        <w:bidi/>
        <w:spacing w:after="0"/>
        <w:jc w:val="both"/>
        <w:rPr>
          <w:rFonts w:ascii="IRANYekanWebFn" w:hAnsi="IRANYekanWebFn" w:cs="IRANYekanWebFn"/>
          <w:sz w:val="24"/>
          <w:szCs w:val="24"/>
          <w:rtl/>
        </w:rPr>
      </w:pPr>
      <w:r w:rsidRPr="00EA5FC3">
        <w:rPr>
          <w:rFonts w:ascii="IRANYekanWebFn" w:hAnsi="IRANYekanWebFn" w:cs="IRANYekanWebFn"/>
          <w:b/>
          <w:bCs/>
          <w:sz w:val="24"/>
          <w:szCs w:val="24"/>
          <w:rtl/>
        </w:rPr>
        <w:t>ﻣﺎده 3) ﻧﺤﻮه ﭘﺮداﺧﺖ</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ﻧﺤﻮه ﭘﺮداﺧﺖ ثمن مورد معامله ﺑﻪ ﺷﺮح ﺟﺪول زﯾﺮ اﺳﺖ:</w:t>
      </w:r>
    </w:p>
    <w:p w14:paraId="5CEE930C" w14:textId="700B3146" w:rsidR="009D3951" w:rsidRPr="00EA5FC3" w:rsidRDefault="009D3951" w:rsidP="00FF21BF">
      <w:pPr>
        <w:tabs>
          <w:tab w:val="right" w:pos="116"/>
        </w:tabs>
        <w:bidi/>
        <w:spacing w:after="0"/>
        <w:ind w:left="50"/>
        <w:jc w:val="both"/>
        <w:rPr>
          <w:rFonts w:ascii="IRANYekanWebFn" w:hAnsi="IRANYekanWebFn" w:cs="IRANYekanWebFn"/>
          <w:sz w:val="24"/>
          <w:szCs w:val="24"/>
        </w:rPr>
      </w:pPr>
      <w:r w:rsidRPr="00EA5FC3">
        <w:rPr>
          <w:rFonts w:ascii="IRANYekanWebFn" w:hAnsi="IRANYekanWebFn" w:cs="IRANYekanWebFn"/>
          <w:sz w:val="24"/>
          <w:szCs w:val="24"/>
          <w:rtl/>
        </w:rPr>
        <w:t xml:space="preserve">ﺗﺒﺼﺮه 1: ﭼﻨﺎﻧﭽﻪ هرکدام از طرفین از اداﻣﻪ اﺟﺮاء ﻣﻮﺿﻮع ﻣﺎده 1 ﻣﻨﺼﺮف ﮔﺮدند و ﯾﺎ ﺗﻘﺎﺿﺎي ﻟﻐﻮ ﻗﺮارداد را ﻧﻤﺎیند ﻣﺒﻠﻎ معادل </w:t>
      </w:r>
      <w:r w:rsidR="009F39CD" w:rsidRPr="00EA5FC3">
        <w:rPr>
          <w:rFonts w:ascii="IRANYekanWebFn" w:hAnsi="IRANYekanWebFn" w:cs="IRANYekanWebFn"/>
          <w:sz w:val="24"/>
          <w:szCs w:val="24"/>
          <w:rtl/>
        </w:rPr>
        <w:t xml:space="preserve">3 ماه </w:t>
      </w:r>
      <w:r w:rsidRPr="00EA5FC3">
        <w:rPr>
          <w:rFonts w:ascii="IRANYekanWebFn" w:hAnsi="IRANYekanWebFn" w:cs="IRANYekanWebFn"/>
          <w:sz w:val="24"/>
          <w:szCs w:val="24"/>
          <w:rtl/>
        </w:rPr>
        <w:t>ﺑﻪ ﻋﻨﻮان ﺧﺴﺎرت ﻧﺰد طرف مقابل ﺑﺎﻗﯽ ﻣﯽ ﻣﺎﻧﺪ.</w:t>
      </w:r>
    </w:p>
    <w:p w14:paraId="22F72E00" w14:textId="00BFF917" w:rsidR="009D3951" w:rsidRPr="00EA5FC3" w:rsidRDefault="009D3951" w:rsidP="00FF21BF">
      <w:pPr>
        <w:tabs>
          <w:tab w:val="right" w:pos="116"/>
        </w:tabs>
        <w:bidi/>
        <w:spacing w:after="0"/>
        <w:jc w:val="both"/>
        <w:rPr>
          <w:rFonts w:ascii="IRANYekanWebFn" w:hAnsi="IRANYekanWebFn" w:cs="IRANYekanWebFn"/>
          <w:sz w:val="24"/>
          <w:szCs w:val="24"/>
          <w:rtl/>
        </w:rPr>
      </w:pPr>
      <w:r w:rsidRPr="00EA5FC3">
        <w:rPr>
          <w:rFonts w:ascii="IRANYekanWebFn" w:hAnsi="IRANYekanWebFn" w:cs="IRANYekanWebFn"/>
          <w:sz w:val="24"/>
          <w:szCs w:val="24"/>
          <w:rtl/>
        </w:rPr>
        <w:t xml:space="preserve">تبصره 2: بعد از اتمام 12 ماه </w:t>
      </w:r>
      <w:r w:rsidR="009F39CD" w:rsidRPr="00EA5FC3">
        <w:rPr>
          <w:rFonts w:ascii="IRANYekanWebFn" w:hAnsi="IRANYekanWebFn" w:cs="IRANYekanWebFn"/>
          <w:sz w:val="24"/>
          <w:szCs w:val="24"/>
          <w:rtl/>
        </w:rPr>
        <w:t xml:space="preserve">خدمات </w:t>
      </w:r>
      <w:r w:rsidRPr="00EA5FC3">
        <w:rPr>
          <w:rFonts w:ascii="IRANYekanWebFn" w:hAnsi="IRANYekanWebFn" w:cs="IRANYekanWebFn"/>
          <w:sz w:val="24"/>
          <w:szCs w:val="24"/>
          <w:rtl/>
        </w:rPr>
        <w:t>عقد قرارداد برای مدت بیشتر با مبلغ توافق شده طرفین خواهد بود، که کارفرما نهایتا ظرف مدت 7 روز کاری باید موافقت یا عدم موافقت خود را به منظور تمدید اعلام کند.</w:t>
      </w:r>
    </w:p>
    <w:p w14:paraId="53EC91B1" w14:textId="20DD0C6D" w:rsidR="006D3D26" w:rsidRPr="00EA5FC3" w:rsidRDefault="006D3D26" w:rsidP="006D3D26">
      <w:pPr>
        <w:tabs>
          <w:tab w:val="right" w:pos="116"/>
        </w:tabs>
        <w:bidi/>
        <w:spacing w:after="0"/>
        <w:jc w:val="both"/>
        <w:rPr>
          <w:rFonts w:ascii="IRANYekanWebFn" w:hAnsi="IRANYekanWebFn" w:cs="IRANYekanWebFn"/>
          <w:sz w:val="24"/>
          <w:szCs w:val="24"/>
          <w:rtl/>
        </w:rPr>
      </w:pPr>
      <w:r w:rsidRPr="00EA5FC3">
        <w:rPr>
          <w:rFonts w:ascii="IRANYekanWebFn" w:hAnsi="IRANYekanWebFn" w:cs="IRANYekanWebFn"/>
          <w:sz w:val="24"/>
          <w:szCs w:val="24"/>
          <w:rtl/>
        </w:rPr>
        <w:t xml:space="preserve">تبصره 3: مبلغ ماهانه خدمات ذکر شده به عدد </w:t>
      </w:r>
      <w:r w:rsidR="004A087F" w:rsidRPr="00EA5FC3">
        <w:rPr>
          <w:rFonts w:ascii="IRANYekanWebFn" w:hAnsi="IRANYekanWebFn" w:cs="IRANYekanWebFn"/>
          <w:sz w:val="24"/>
          <w:szCs w:val="24"/>
        </w:rPr>
        <w:t>88,000,000</w:t>
      </w:r>
      <w:r w:rsidRPr="00EA5FC3">
        <w:rPr>
          <w:rFonts w:ascii="IRANYekanWebFn" w:hAnsi="IRANYekanWebFn" w:cs="IRANYekanWebFn"/>
          <w:sz w:val="24"/>
          <w:szCs w:val="24"/>
          <w:rtl/>
        </w:rPr>
        <w:t xml:space="preserve"> </w:t>
      </w:r>
      <w:r w:rsidR="00F1676B" w:rsidRPr="00EA5FC3">
        <w:rPr>
          <w:rFonts w:ascii="IRANYekanWebFn" w:hAnsi="IRANYekanWebFn" w:cs="IRANYekanWebFn"/>
          <w:sz w:val="24"/>
          <w:szCs w:val="24"/>
          <w:rtl/>
        </w:rPr>
        <w:t xml:space="preserve">ریال </w:t>
      </w:r>
      <w:r w:rsidRPr="00EA5FC3">
        <w:rPr>
          <w:rFonts w:ascii="IRANYekanWebFn" w:hAnsi="IRANYekanWebFn" w:cs="IRANYekanWebFn"/>
          <w:sz w:val="24"/>
          <w:szCs w:val="24"/>
          <w:rtl/>
        </w:rPr>
        <w:t xml:space="preserve">و به حروف </w:t>
      </w:r>
      <w:r w:rsidR="004A087F" w:rsidRPr="00EA5FC3">
        <w:rPr>
          <w:rFonts w:ascii="IRANYekanWebFn" w:hAnsi="IRANYekanWebFn" w:cs="IRANYekanWebFn"/>
          <w:sz w:val="24"/>
          <w:szCs w:val="24"/>
          <w:rtl/>
          <w:lang w:bidi="fa-IR"/>
        </w:rPr>
        <w:t xml:space="preserve">هشتاد و هشت </w:t>
      </w:r>
      <w:r w:rsidR="001219EA" w:rsidRPr="00EA5FC3">
        <w:rPr>
          <w:rFonts w:ascii="IRANYekanWebFn" w:hAnsi="IRANYekanWebFn" w:cs="IRANYekanWebFn"/>
          <w:sz w:val="24"/>
          <w:szCs w:val="24"/>
          <w:rtl/>
        </w:rPr>
        <w:t>میلیون</w:t>
      </w:r>
      <w:r w:rsidRPr="00EA5FC3">
        <w:rPr>
          <w:rFonts w:ascii="IRANYekanWebFn" w:hAnsi="IRANYekanWebFn" w:cs="IRANYekanWebFn"/>
          <w:sz w:val="24"/>
          <w:szCs w:val="24"/>
          <w:rtl/>
        </w:rPr>
        <w:t xml:space="preserve"> ریال می باشد.</w:t>
      </w:r>
    </w:p>
    <w:p w14:paraId="6E95CD1C" w14:textId="61774C0D" w:rsidR="006D3D26" w:rsidRPr="00EA5FC3" w:rsidRDefault="006D3D26" w:rsidP="006D3D26">
      <w:pPr>
        <w:tabs>
          <w:tab w:val="right" w:pos="116"/>
        </w:tabs>
        <w:bidi/>
        <w:spacing w:after="0"/>
        <w:jc w:val="both"/>
        <w:rPr>
          <w:rFonts w:ascii="IRANYekanWebFn" w:hAnsi="IRANYekanWebFn" w:cs="IRANYekanWebFn"/>
          <w:sz w:val="24"/>
          <w:szCs w:val="24"/>
          <w:rtl/>
        </w:rPr>
      </w:pPr>
      <w:r w:rsidRPr="00EA5FC3">
        <w:rPr>
          <w:rFonts w:ascii="IRANYekanWebFn" w:hAnsi="IRANYekanWebFn" w:cs="IRANYekanWebFn"/>
          <w:sz w:val="24"/>
          <w:szCs w:val="24"/>
          <w:rtl/>
        </w:rPr>
        <w:t xml:space="preserve">تبصره 4: مبالغ ذکر شده در جدول زیر با احتساب </w:t>
      </w:r>
      <w:r w:rsidR="00F1676B" w:rsidRPr="00EA5FC3">
        <w:rPr>
          <w:rFonts w:ascii="IRANYekanWebFn" w:hAnsi="IRANYekanWebFn" w:cs="IRANYekanWebFn"/>
          <w:sz w:val="24"/>
          <w:szCs w:val="24"/>
          <w:rtl/>
        </w:rPr>
        <w:t>10</w:t>
      </w:r>
      <w:r w:rsidRPr="00EA5FC3">
        <w:rPr>
          <w:rFonts w:ascii="IRANYekanWebFn" w:hAnsi="IRANYekanWebFn" w:cs="IRANYekanWebFn"/>
          <w:sz w:val="24"/>
          <w:szCs w:val="24"/>
          <w:rtl/>
        </w:rPr>
        <w:t xml:space="preserve"> درصد مالیات بر ارزش افزوده محسابه گردیده که به صورت ماهانه در قالب یک فاکتور رسمی به همراه گزارش فعالیت های انجام شده به صورت کتبی به ناظر اجرایی تحویل می گردد.</w:t>
      </w:r>
    </w:p>
    <w:p w14:paraId="74E9EBE8" w14:textId="77777777" w:rsidR="00FF21BF" w:rsidRDefault="00FF21BF" w:rsidP="00FF21BF">
      <w:pPr>
        <w:tabs>
          <w:tab w:val="right" w:pos="116"/>
        </w:tabs>
        <w:bidi/>
        <w:spacing w:after="0"/>
        <w:jc w:val="both"/>
        <w:rPr>
          <w:rFonts w:ascii="IRANYekanWebFn" w:hAnsi="IRANYekanWebFn" w:cs="IRANYekanWebFn"/>
          <w:sz w:val="24"/>
          <w:szCs w:val="24"/>
        </w:rPr>
      </w:pPr>
    </w:p>
    <w:p w14:paraId="3E0CBB5A" w14:textId="77777777" w:rsidR="00EA5FC3" w:rsidRDefault="00EA5FC3" w:rsidP="00EA5FC3">
      <w:pPr>
        <w:tabs>
          <w:tab w:val="right" w:pos="116"/>
        </w:tabs>
        <w:bidi/>
        <w:spacing w:after="0"/>
        <w:jc w:val="both"/>
        <w:rPr>
          <w:rFonts w:ascii="IRANYekanWebFn" w:hAnsi="IRANYekanWebFn" w:cs="IRANYekanWebFn"/>
          <w:sz w:val="24"/>
          <w:szCs w:val="24"/>
        </w:rPr>
      </w:pPr>
    </w:p>
    <w:p w14:paraId="7E4278EC" w14:textId="77777777" w:rsidR="00EA5FC3" w:rsidRPr="00EA5FC3" w:rsidRDefault="00EA5FC3" w:rsidP="00EA5FC3">
      <w:pPr>
        <w:tabs>
          <w:tab w:val="right" w:pos="116"/>
        </w:tabs>
        <w:bidi/>
        <w:spacing w:after="0"/>
        <w:jc w:val="both"/>
        <w:rPr>
          <w:rFonts w:ascii="IRANYekanWebFn" w:hAnsi="IRANYekanWebFn" w:cs="IRANYekanWebFn"/>
          <w:sz w:val="24"/>
          <w:szCs w:val="24"/>
          <w:rtl/>
        </w:rPr>
      </w:pPr>
    </w:p>
    <w:tbl>
      <w:tblPr>
        <w:tblStyle w:val="TableGrid"/>
        <w:tblW w:w="0" w:type="auto"/>
        <w:jc w:val="center"/>
        <w:tblLook w:val="0480" w:firstRow="0" w:lastRow="0" w:firstColumn="1" w:lastColumn="0" w:noHBand="0" w:noVBand="1"/>
      </w:tblPr>
      <w:tblGrid>
        <w:gridCol w:w="4856"/>
        <w:gridCol w:w="4851"/>
        <w:gridCol w:w="773"/>
      </w:tblGrid>
      <w:tr w:rsidR="009F39CD" w:rsidRPr="00EA5FC3" w14:paraId="66C16521" w14:textId="77777777" w:rsidTr="001E3A02">
        <w:trPr>
          <w:jc w:val="center"/>
        </w:trPr>
        <w:tc>
          <w:tcPr>
            <w:tcW w:w="4865" w:type="dxa"/>
            <w:vAlign w:val="center"/>
          </w:tcPr>
          <w:p w14:paraId="7FAC6EB8" w14:textId="357AEDF7" w:rsidR="009F39CD" w:rsidRPr="00EA5FC3" w:rsidRDefault="009F39CD" w:rsidP="00FF21BF">
            <w:pPr>
              <w:tabs>
                <w:tab w:val="right" w:pos="116"/>
              </w:tabs>
              <w:bidi/>
              <w:ind w:left="50"/>
              <w:jc w:val="center"/>
              <w:rPr>
                <w:rFonts w:ascii="IRANYekanWebFn" w:hAnsi="IRANYekanWebFn" w:cs="IRANYekanWebFn"/>
                <w:b/>
                <w:bCs/>
                <w:sz w:val="24"/>
                <w:szCs w:val="24"/>
                <w:lang w:bidi="fa-IR"/>
              </w:rPr>
            </w:pPr>
            <w:r w:rsidRPr="00EA5FC3">
              <w:rPr>
                <w:rFonts w:ascii="IRANYekanWebFn" w:hAnsi="IRANYekanWebFn" w:cs="IRANYekanWebFn"/>
                <w:b/>
                <w:bCs/>
                <w:sz w:val="24"/>
                <w:szCs w:val="24"/>
                <w:rtl/>
              </w:rPr>
              <w:t>مبلغ (ریال)</w:t>
            </w:r>
            <w:r w:rsidR="006D3D26" w:rsidRPr="00EA5FC3">
              <w:rPr>
                <w:rFonts w:ascii="IRANYekanWebFn" w:hAnsi="IRANYekanWebFn" w:cs="IRANYekanWebFn"/>
                <w:b/>
                <w:bCs/>
                <w:sz w:val="24"/>
                <w:szCs w:val="24"/>
                <w:rtl/>
              </w:rPr>
              <w:t xml:space="preserve"> با احتساب ارزش افزوده</w:t>
            </w:r>
          </w:p>
        </w:tc>
        <w:tc>
          <w:tcPr>
            <w:tcW w:w="4860" w:type="dxa"/>
            <w:vAlign w:val="center"/>
          </w:tcPr>
          <w:p w14:paraId="19596403" w14:textId="3A23FD40" w:rsidR="009F39CD" w:rsidRPr="00EA5FC3" w:rsidRDefault="009F39CD" w:rsidP="00FF21BF">
            <w:pPr>
              <w:tabs>
                <w:tab w:val="right" w:pos="116"/>
              </w:tabs>
              <w:bidi/>
              <w:ind w:left="50"/>
              <w:jc w:val="center"/>
              <w:rPr>
                <w:rFonts w:ascii="IRANYekanWebFn" w:hAnsi="IRANYekanWebFn" w:cs="IRANYekanWebFn"/>
                <w:b/>
                <w:bCs/>
                <w:sz w:val="24"/>
                <w:szCs w:val="24"/>
              </w:rPr>
            </w:pPr>
            <w:r w:rsidRPr="00EA5FC3">
              <w:rPr>
                <w:rFonts w:ascii="IRANYekanWebFn" w:hAnsi="IRANYekanWebFn" w:cs="IRANYekanWebFn"/>
                <w:b/>
                <w:bCs/>
                <w:sz w:val="24"/>
                <w:szCs w:val="24"/>
                <w:rtl/>
              </w:rPr>
              <w:t>تارخ پرداخت</w:t>
            </w:r>
          </w:p>
        </w:tc>
        <w:tc>
          <w:tcPr>
            <w:tcW w:w="645" w:type="dxa"/>
            <w:vAlign w:val="center"/>
          </w:tcPr>
          <w:p w14:paraId="155E892E" w14:textId="77777777" w:rsidR="009F39CD" w:rsidRPr="00EA5FC3" w:rsidRDefault="009F39CD" w:rsidP="00FF21BF">
            <w:pPr>
              <w:tabs>
                <w:tab w:val="right" w:pos="912"/>
              </w:tabs>
              <w:bidi/>
              <w:ind w:left="50"/>
              <w:jc w:val="center"/>
              <w:rPr>
                <w:rFonts w:ascii="IRANYekanWebFn" w:hAnsi="IRANYekanWebFn" w:cs="IRANYekanWebFn"/>
                <w:b/>
                <w:bCs/>
                <w:sz w:val="24"/>
                <w:szCs w:val="24"/>
              </w:rPr>
            </w:pPr>
            <w:r w:rsidRPr="00EA5FC3">
              <w:rPr>
                <w:rFonts w:ascii="IRANYekanWebFn" w:hAnsi="IRANYekanWebFn" w:cs="IRANYekanWebFn"/>
                <w:b/>
                <w:bCs/>
                <w:sz w:val="24"/>
                <w:szCs w:val="24"/>
                <w:rtl/>
              </w:rPr>
              <w:t>ردیف</w:t>
            </w:r>
          </w:p>
        </w:tc>
      </w:tr>
      <w:tr w:rsidR="00EA5FC3" w:rsidRPr="00EA5FC3" w14:paraId="48FE1547" w14:textId="77777777" w:rsidTr="001E3A02">
        <w:trPr>
          <w:trHeight w:val="386"/>
          <w:jc w:val="center"/>
        </w:trPr>
        <w:tc>
          <w:tcPr>
            <w:tcW w:w="4865" w:type="dxa"/>
            <w:shd w:val="clear" w:color="auto" w:fill="DEEAF6" w:themeFill="accent5" w:themeFillTint="33"/>
            <w:vAlign w:val="center"/>
          </w:tcPr>
          <w:p w14:paraId="0CCD7D2F" w14:textId="60F74995" w:rsidR="00EA5FC3" w:rsidRPr="00EA5FC3" w:rsidRDefault="00EA5FC3" w:rsidP="00FF21BF">
            <w:pPr>
              <w:ind w:left="50"/>
              <w:jc w:val="center"/>
              <w:rPr>
                <w:rFonts w:ascii="IRANYekanWebFn" w:hAnsi="IRANYekanWebFn" w:cs="IRANYekanWebFn"/>
                <w:sz w:val="24"/>
                <w:szCs w:val="24"/>
                <w:rtl/>
              </w:rPr>
            </w:pPr>
            <w:r>
              <w:rPr>
                <w:rFonts w:ascii="IRANYekanWebFn" w:hAnsi="IRANYekanWebFn" w:cs="IRANYekanWebFn" w:hint="cs"/>
                <w:sz w:val="24"/>
                <w:szCs w:val="24"/>
                <w:rtl/>
              </w:rPr>
              <w:t>495.000.000</w:t>
            </w:r>
          </w:p>
        </w:tc>
        <w:tc>
          <w:tcPr>
            <w:tcW w:w="4860" w:type="dxa"/>
            <w:shd w:val="clear" w:color="auto" w:fill="DEEAF6" w:themeFill="accent5" w:themeFillTint="33"/>
            <w:vAlign w:val="center"/>
          </w:tcPr>
          <w:p w14:paraId="424836D6" w14:textId="0B54A54D" w:rsidR="00EA5FC3" w:rsidRPr="00EA5FC3" w:rsidRDefault="00EA5FC3" w:rsidP="00FF21BF">
            <w:pPr>
              <w:tabs>
                <w:tab w:val="right" w:pos="116"/>
              </w:tabs>
              <w:bidi/>
              <w:ind w:left="50"/>
              <w:jc w:val="center"/>
              <w:rPr>
                <w:rFonts w:ascii="IRANYekanWebFn" w:hAnsi="IRANYekanWebFn" w:cs="IRANYekanWebFn"/>
                <w:sz w:val="24"/>
                <w:szCs w:val="24"/>
                <w:rtl/>
              </w:rPr>
            </w:pPr>
            <w:r>
              <w:rPr>
                <w:rFonts w:ascii="IRANYekanWebFn" w:hAnsi="IRANYekanWebFn" w:cs="IRANYekanWebFn" w:hint="cs"/>
                <w:sz w:val="24"/>
                <w:szCs w:val="24"/>
                <w:rtl/>
              </w:rPr>
              <w:t>01/01/1404</w:t>
            </w:r>
          </w:p>
        </w:tc>
        <w:tc>
          <w:tcPr>
            <w:tcW w:w="645" w:type="dxa"/>
            <w:shd w:val="clear" w:color="auto" w:fill="DEEAF6" w:themeFill="accent5" w:themeFillTint="33"/>
            <w:vAlign w:val="center"/>
          </w:tcPr>
          <w:p w14:paraId="676C8383" w14:textId="09CED67D" w:rsidR="00EA5FC3" w:rsidRPr="00EA5FC3" w:rsidRDefault="00EA5FC3" w:rsidP="00FF21BF">
            <w:pPr>
              <w:tabs>
                <w:tab w:val="right" w:pos="912"/>
              </w:tabs>
              <w:bidi/>
              <w:ind w:left="50"/>
              <w:jc w:val="center"/>
              <w:rPr>
                <w:rFonts w:ascii="IRANYekanWebFn" w:hAnsi="IRANYekanWebFn" w:cs="IRANYekanWebFn"/>
                <w:sz w:val="24"/>
                <w:szCs w:val="24"/>
                <w:rtl/>
              </w:rPr>
            </w:pPr>
            <w:r>
              <w:rPr>
                <w:rFonts w:ascii="IRANYekanWebFn" w:hAnsi="IRANYekanWebFn" w:cs="IRANYekanWebFn" w:hint="cs"/>
                <w:sz w:val="24"/>
                <w:szCs w:val="24"/>
                <w:rtl/>
              </w:rPr>
              <w:t>0</w:t>
            </w:r>
          </w:p>
        </w:tc>
      </w:tr>
      <w:tr w:rsidR="009F39CD" w:rsidRPr="00EA5FC3" w14:paraId="7FC62E85" w14:textId="77777777" w:rsidTr="001E3A02">
        <w:trPr>
          <w:trHeight w:val="386"/>
          <w:jc w:val="center"/>
        </w:trPr>
        <w:tc>
          <w:tcPr>
            <w:tcW w:w="4865" w:type="dxa"/>
            <w:shd w:val="clear" w:color="auto" w:fill="DEEAF6" w:themeFill="accent5" w:themeFillTint="33"/>
            <w:vAlign w:val="center"/>
          </w:tcPr>
          <w:p w14:paraId="24517E67" w14:textId="475B6B15" w:rsidR="009F39CD" w:rsidRPr="00EA5FC3" w:rsidRDefault="004A087F" w:rsidP="00FF21BF">
            <w:pPr>
              <w:ind w:left="50"/>
              <w:jc w:val="center"/>
              <w:rPr>
                <w:rFonts w:ascii="IRANYekanWebFn" w:hAnsi="IRANYekanWebFn" w:cs="IRANYekanWebFn"/>
                <w:sz w:val="24"/>
                <w:szCs w:val="24"/>
              </w:rPr>
            </w:pPr>
            <w:r w:rsidRPr="00EA5FC3">
              <w:rPr>
                <w:rFonts w:ascii="IRANYekanWebFn" w:hAnsi="IRANYekanWebFn" w:cs="IRANYekanWebFn"/>
                <w:sz w:val="24"/>
                <w:szCs w:val="24"/>
                <w:rtl/>
              </w:rPr>
              <w:t>88</w:t>
            </w:r>
            <w:r w:rsidR="009F39CD" w:rsidRPr="00EA5FC3">
              <w:rPr>
                <w:rFonts w:ascii="IRANYekanWebFn" w:hAnsi="IRANYekanWebFn" w:cs="IRANYekanWebFn"/>
                <w:sz w:val="24"/>
                <w:szCs w:val="24"/>
                <w:rtl/>
              </w:rPr>
              <w:t>.</w:t>
            </w:r>
            <w:r w:rsidR="00F1676B" w:rsidRPr="00EA5FC3">
              <w:rPr>
                <w:rFonts w:ascii="IRANYekanWebFn" w:hAnsi="IRANYekanWebFn" w:cs="IRANYekanWebFn"/>
                <w:sz w:val="24"/>
                <w:szCs w:val="24"/>
                <w:rtl/>
              </w:rPr>
              <w:t>0</w:t>
            </w:r>
            <w:r w:rsidR="009F39CD" w:rsidRPr="00EA5FC3">
              <w:rPr>
                <w:rFonts w:ascii="IRANYekanWebFn" w:hAnsi="IRANYekanWebFn" w:cs="IRANYekanWebFn"/>
                <w:sz w:val="24"/>
                <w:szCs w:val="24"/>
                <w:rtl/>
              </w:rPr>
              <w:t>00.000</w:t>
            </w:r>
          </w:p>
        </w:tc>
        <w:tc>
          <w:tcPr>
            <w:tcW w:w="4860" w:type="dxa"/>
            <w:shd w:val="clear" w:color="auto" w:fill="DEEAF6" w:themeFill="accent5" w:themeFillTint="33"/>
            <w:vAlign w:val="center"/>
          </w:tcPr>
          <w:p w14:paraId="54EAC308" w14:textId="1C6DC324" w:rsidR="009F39CD" w:rsidRPr="00EA5FC3" w:rsidRDefault="00271319" w:rsidP="00FF21B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w:t>
            </w:r>
            <w:r w:rsidR="00F1676B" w:rsidRPr="00EA5FC3">
              <w:rPr>
                <w:rFonts w:ascii="IRANYekanWebFn" w:hAnsi="IRANYekanWebFn" w:cs="IRANYekanWebFn"/>
                <w:sz w:val="24"/>
                <w:szCs w:val="24"/>
                <w:rtl/>
              </w:rPr>
              <w:t>02</w:t>
            </w:r>
            <w:r w:rsidRPr="00EA5FC3">
              <w:rPr>
                <w:rFonts w:ascii="IRANYekanWebFn" w:hAnsi="IRANYekanWebFn" w:cs="IRANYekanWebFn"/>
                <w:sz w:val="24"/>
                <w:szCs w:val="24"/>
                <w:rtl/>
              </w:rPr>
              <w:t>/140</w:t>
            </w:r>
            <w:r w:rsidR="00F1676B" w:rsidRPr="00EA5FC3">
              <w:rPr>
                <w:rFonts w:ascii="IRANYekanWebFn" w:hAnsi="IRANYekanWebFn" w:cs="IRANYekanWebFn"/>
                <w:sz w:val="24"/>
                <w:szCs w:val="24"/>
                <w:rtl/>
              </w:rPr>
              <w:t>4</w:t>
            </w:r>
          </w:p>
        </w:tc>
        <w:tc>
          <w:tcPr>
            <w:tcW w:w="645" w:type="dxa"/>
            <w:shd w:val="clear" w:color="auto" w:fill="DEEAF6" w:themeFill="accent5" w:themeFillTint="33"/>
            <w:vAlign w:val="center"/>
          </w:tcPr>
          <w:p w14:paraId="4D48E000" w14:textId="77777777" w:rsidR="009F39CD" w:rsidRPr="00EA5FC3" w:rsidRDefault="009F39CD" w:rsidP="00FF21BF">
            <w:pPr>
              <w:tabs>
                <w:tab w:val="right" w:pos="912"/>
              </w:tabs>
              <w:bidi/>
              <w:ind w:left="50"/>
              <w:jc w:val="center"/>
              <w:rPr>
                <w:rFonts w:ascii="IRANYekanWebFn" w:hAnsi="IRANYekanWebFn" w:cs="IRANYekanWebFn"/>
                <w:sz w:val="24"/>
                <w:szCs w:val="24"/>
              </w:rPr>
            </w:pPr>
            <w:r w:rsidRPr="00EA5FC3">
              <w:rPr>
                <w:rFonts w:ascii="IRANYekanWebFn" w:hAnsi="IRANYekanWebFn" w:cs="IRANYekanWebFn"/>
                <w:sz w:val="24"/>
                <w:szCs w:val="24"/>
                <w:rtl/>
              </w:rPr>
              <w:t>1</w:t>
            </w:r>
          </w:p>
        </w:tc>
      </w:tr>
      <w:tr w:rsidR="004A087F" w:rsidRPr="00EA5FC3" w14:paraId="01DF086C" w14:textId="77777777" w:rsidTr="00A7273A">
        <w:trPr>
          <w:trHeight w:val="386"/>
          <w:jc w:val="center"/>
        </w:trPr>
        <w:tc>
          <w:tcPr>
            <w:tcW w:w="4865" w:type="dxa"/>
            <w:shd w:val="clear" w:color="auto" w:fill="DEEAF6" w:themeFill="accent5" w:themeFillTint="33"/>
          </w:tcPr>
          <w:p w14:paraId="0B52F28A" w14:textId="0060DC68"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082F44B8" w14:textId="4CE03EDC"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01/03/1404</w:t>
            </w:r>
          </w:p>
        </w:tc>
        <w:tc>
          <w:tcPr>
            <w:tcW w:w="645" w:type="dxa"/>
            <w:shd w:val="clear" w:color="auto" w:fill="DEEAF6" w:themeFill="accent5" w:themeFillTint="33"/>
            <w:vAlign w:val="center"/>
          </w:tcPr>
          <w:p w14:paraId="186BFD3F" w14:textId="6452C2FE"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2</w:t>
            </w:r>
          </w:p>
        </w:tc>
      </w:tr>
      <w:tr w:rsidR="004A087F" w:rsidRPr="00EA5FC3" w14:paraId="5FC428E4" w14:textId="77777777" w:rsidTr="00A7273A">
        <w:trPr>
          <w:trHeight w:val="386"/>
          <w:jc w:val="center"/>
        </w:trPr>
        <w:tc>
          <w:tcPr>
            <w:tcW w:w="4865" w:type="dxa"/>
            <w:shd w:val="clear" w:color="auto" w:fill="DEEAF6" w:themeFill="accent5" w:themeFillTint="33"/>
          </w:tcPr>
          <w:p w14:paraId="6F2C9FD1" w14:textId="1B13467D"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1DFBF98F" w14:textId="7349E9E8"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01/04/1404</w:t>
            </w:r>
          </w:p>
        </w:tc>
        <w:tc>
          <w:tcPr>
            <w:tcW w:w="645" w:type="dxa"/>
            <w:shd w:val="clear" w:color="auto" w:fill="DEEAF6" w:themeFill="accent5" w:themeFillTint="33"/>
            <w:vAlign w:val="center"/>
          </w:tcPr>
          <w:p w14:paraId="66A19453" w14:textId="560F671C"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3</w:t>
            </w:r>
          </w:p>
        </w:tc>
      </w:tr>
      <w:tr w:rsidR="004A087F" w:rsidRPr="00EA5FC3" w14:paraId="4840FF1A" w14:textId="77777777" w:rsidTr="00A7273A">
        <w:trPr>
          <w:trHeight w:val="386"/>
          <w:jc w:val="center"/>
        </w:trPr>
        <w:tc>
          <w:tcPr>
            <w:tcW w:w="4865" w:type="dxa"/>
            <w:shd w:val="clear" w:color="auto" w:fill="DEEAF6" w:themeFill="accent5" w:themeFillTint="33"/>
          </w:tcPr>
          <w:p w14:paraId="6121EEE4" w14:textId="565EE667"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6DD67F89" w14:textId="06651F01"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01/05/1404</w:t>
            </w:r>
          </w:p>
        </w:tc>
        <w:tc>
          <w:tcPr>
            <w:tcW w:w="645" w:type="dxa"/>
            <w:shd w:val="clear" w:color="auto" w:fill="DEEAF6" w:themeFill="accent5" w:themeFillTint="33"/>
            <w:vAlign w:val="center"/>
          </w:tcPr>
          <w:p w14:paraId="58E79B63" w14:textId="27F3900A"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4</w:t>
            </w:r>
          </w:p>
        </w:tc>
      </w:tr>
      <w:tr w:rsidR="004A087F" w:rsidRPr="00EA5FC3" w14:paraId="7E1CC905" w14:textId="77777777" w:rsidTr="00A7273A">
        <w:trPr>
          <w:trHeight w:val="386"/>
          <w:jc w:val="center"/>
        </w:trPr>
        <w:tc>
          <w:tcPr>
            <w:tcW w:w="4865" w:type="dxa"/>
            <w:shd w:val="clear" w:color="auto" w:fill="DEEAF6" w:themeFill="accent5" w:themeFillTint="33"/>
          </w:tcPr>
          <w:p w14:paraId="46AA33BE" w14:textId="24948D58"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0A8FE1A9" w14:textId="39E4AE96"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01/06/1404</w:t>
            </w:r>
          </w:p>
        </w:tc>
        <w:tc>
          <w:tcPr>
            <w:tcW w:w="645" w:type="dxa"/>
            <w:shd w:val="clear" w:color="auto" w:fill="DEEAF6" w:themeFill="accent5" w:themeFillTint="33"/>
            <w:vAlign w:val="center"/>
          </w:tcPr>
          <w:p w14:paraId="4CD0B782" w14:textId="45E99491"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5</w:t>
            </w:r>
          </w:p>
        </w:tc>
      </w:tr>
      <w:tr w:rsidR="004A087F" w:rsidRPr="00EA5FC3" w14:paraId="621BAE1D" w14:textId="77777777" w:rsidTr="00A7273A">
        <w:trPr>
          <w:trHeight w:val="386"/>
          <w:jc w:val="center"/>
        </w:trPr>
        <w:tc>
          <w:tcPr>
            <w:tcW w:w="4865" w:type="dxa"/>
            <w:shd w:val="clear" w:color="auto" w:fill="DEEAF6" w:themeFill="accent5" w:themeFillTint="33"/>
          </w:tcPr>
          <w:p w14:paraId="7DA4C999" w14:textId="66C1873E"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35D6E4B3" w14:textId="37D998F4"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01/07/1404</w:t>
            </w:r>
          </w:p>
        </w:tc>
        <w:tc>
          <w:tcPr>
            <w:tcW w:w="645" w:type="dxa"/>
            <w:shd w:val="clear" w:color="auto" w:fill="DEEAF6" w:themeFill="accent5" w:themeFillTint="33"/>
            <w:vAlign w:val="center"/>
          </w:tcPr>
          <w:p w14:paraId="10107315" w14:textId="2CF55CB6"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6</w:t>
            </w:r>
          </w:p>
        </w:tc>
      </w:tr>
      <w:tr w:rsidR="004A087F" w:rsidRPr="00EA5FC3" w14:paraId="657E183D" w14:textId="77777777" w:rsidTr="00A7273A">
        <w:trPr>
          <w:trHeight w:val="386"/>
          <w:jc w:val="center"/>
        </w:trPr>
        <w:tc>
          <w:tcPr>
            <w:tcW w:w="4865" w:type="dxa"/>
            <w:shd w:val="clear" w:color="auto" w:fill="DEEAF6" w:themeFill="accent5" w:themeFillTint="33"/>
          </w:tcPr>
          <w:p w14:paraId="40F0A0CA" w14:textId="0668EE70"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6A55418B" w14:textId="6AE33333"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01/08/1404</w:t>
            </w:r>
          </w:p>
        </w:tc>
        <w:tc>
          <w:tcPr>
            <w:tcW w:w="645" w:type="dxa"/>
            <w:shd w:val="clear" w:color="auto" w:fill="DEEAF6" w:themeFill="accent5" w:themeFillTint="33"/>
            <w:vAlign w:val="center"/>
          </w:tcPr>
          <w:p w14:paraId="63C05B5E" w14:textId="5BF28A62"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7</w:t>
            </w:r>
          </w:p>
        </w:tc>
      </w:tr>
      <w:tr w:rsidR="004A087F" w:rsidRPr="00EA5FC3" w14:paraId="4D9763A7" w14:textId="77777777" w:rsidTr="00A7273A">
        <w:trPr>
          <w:trHeight w:val="386"/>
          <w:jc w:val="center"/>
        </w:trPr>
        <w:tc>
          <w:tcPr>
            <w:tcW w:w="4865" w:type="dxa"/>
            <w:shd w:val="clear" w:color="auto" w:fill="DEEAF6" w:themeFill="accent5" w:themeFillTint="33"/>
          </w:tcPr>
          <w:p w14:paraId="52715C80" w14:textId="699FEC07"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61F67A2F" w14:textId="4B744F70"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01/09/1404</w:t>
            </w:r>
          </w:p>
        </w:tc>
        <w:tc>
          <w:tcPr>
            <w:tcW w:w="645" w:type="dxa"/>
            <w:shd w:val="clear" w:color="auto" w:fill="DEEAF6" w:themeFill="accent5" w:themeFillTint="33"/>
            <w:vAlign w:val="center"/>
          </w:tcPr>
          <w:p w14:paraId="47BA3531" w14:textId="02B3AA65"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8</w:t>
            </w:r>
          </w:p>
        </w:tc>
      </w:tr>
      <w:tr w:rsidR="004A087F" w:rsidRPr="00EA5FC3" w14:paraId="4AD933C9" w14:textId="77777777" w:rsidTr="00A7273A">
        <w:trPr>
          <w:trHeight w:val="386"/>
          <w:jc w:val="center"/>
        </w:trPr>
        <w:tc>
          <w:tcPr>
            <w:tcW w:w="4865" w:type="dxa"/>
            <w:shd w:val="clear" w:color="auto" w:fill="DEEAF6" w:themeFill="accent5" w:themeFillTint="33"/>
          </w:tcPr>
          <w:p w14:paraId="0D7DC11D" w14:textId="16CD079A"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2C661AED" w14:textId="5E7EA454"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01/10/1404</w:t>
            </w:r>
          </w:p>
        </w:tc>
        <w:tc>
          <w:tcPr>
            <w:tcW w:w="645" w:type="dxa"/>
            <w:shd w:val="clear" w:color="auto" w:fill="DEEAF6" w:themeFill="accent5" w:themeFillTint="33"/>
            <w:vAlign w:val="center"/>
          </w:tcPr>
          <w:p w14:paraId="6423C213" w14:textId="419CA189"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9</w:t>
            </w:r>
          </w:p>
        </w:tc>
      </w:tr>
      <w:tr w:rsidR="004A087F" w:rsidRPr="00EA5FC3" w14:paraId="64780CA8" w14:textId="77777777" w:rsidTr="00A7273A">
        <w:trPr>
          <w:trHeight w:val="386"/>
          <w:jc w:val="center"/>
        </w:trPr>
        <w:tc>
          <w:tcPr>
            <w:tcW w:w="4865" w:type="dxa"/>
            <w:shd w:val="clear" w:color="auto" w:fill="DEEAF6" w:themeFill="accent5" w:themeFillTint="33"/>
          </w:tcPr>
          <w:p w14:paraId="281A8044" w14:textId="468956DC"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1BB77BB5" w14:textId="6C587805"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01/11/1404</w:t>
            </w:r>
          </w:p>
        </w:tc>
        <w:tc>
          <w:tcPr>
            <w:tcW w:w="645" w:type="dxa"/>
            <w:shd w:val="clear" w:color="auto" w:fill="DEEAF6" w:themeFill="accent5" w:themeFillTint="33"/>
            <w:vAlign w:val="center"/>
          </w:tcPr>
          <w:p w14:paraId="6911A1C6" w14:textId="2D9690F9"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10</w:t>
            </w:r>
          </w:p>
        </w:tc>
      </w:tr>
      <w:tr w:rsidR="004A087F" w:rsidRPr="00EA5FC3" w14:paraId="55CAC831" w14:textId="77777777" w:rsidTr="00A7273A">
        <w:trPr>
          <w:trHeight w:val="386"/>
          <w:jc w:val="center"/>
        </w:trPr>
        <w:tc>
          <w:tcPr>
            <w:tcW w:w="4865" w:type="dxa"/>
            <w:shd w:val="clear" w:color="auto" w:fill="DEEAF6" w:themeFill="accent5" w:themeFillTint="33"/>
          </w:tcPr>
          <w:p w14:paraId="00FB9EFA" w14:textId="3A18C724"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500E8535" w14:textId="75297577"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01/12/1404</w:t>
            </w:r>
          </w:p>
        </w:tc>
        <w:tc>
          <w:tcPr>
            <w:tcW w:w="645" w:type="dxa"/>
            <w:shd w:val="clear" w:color="auto" w:fill="DEEAF6" w:themeFill="accent5" w:themeFillTint="33"/>
            <w:vAlign w:val="center"/>
          </w:tcPr>
          <w:p w14:paraId="5819186C" w14:textId="503FFC5C"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11</w:t>
            </w:r>
          </w:p>
        </w:tc>
      </w:tr>
      <w:tr w:rsidR="004A087F" w:rsidRPr="00EA5FC3" w14:paraId="1B4C2956" w14:textId="77777777" w:rsidTr="00A7273A">
        <w:trPr>
          <w:trHeight w:val="386"/>
          <w:jc w:val="center"/>
        </w:trPr>
        <w:tc>
          <w:tcPr>
            <w:tcW w:w="4865" w:type="dxa"/>
            <w:shd w:val="clear" w:color="auto" w:fill="DEEAF6" w:themeFill="accent5" w:themeFillTint="33"/>
          </w:tcPr>
          <w:p w14:paraId="6D1C639D" w14:textId="03F7157E" w:rsidR="004A087F" w:rsidRPr="00EA5FC3" w:rsidRDefault="004A087F" w:rsidP="004A087F">
            <w:pPr>
              <w:ind w:left="50"/>
              <w:jc w:val="center"/>
              <w:rPr>
                <w:rFonts w:ascii="IRANYekanWebFn" w:hAnsi="IRANYekanWebFn" w:cs="IRANYekanWebFn"/>
                <w:sz w:val="24"/>
                <w:szCs w:val="24"/>
                <w:rtl/>
              </w:rPr>
            </w:pPr>
            <w:r w:rsidRPr="00EA5FC3">
              <w:rPr>
                <w:rFonts w:ascii="IRANYekanWebFn" w:hAnsi="IRANYekanWebFn" w:cs="IRANYekanWebFn"/>
                <w:sz w:val="24"/>
                <w:szCs w:val="24"/>
                <w:rtl/>
              </w:rPr>
              <w:t>88.000.000</w:t>
            </w:r>
          </w:p>
        </w:tc>
        <w:tc>
          <w:tcPr>
            <w:tcW w:w="4860" w:type="dxa"/>
            <w:shd w:val="clear" w:color="auto" w:fill="DEEAF6" w:themeFill="accent5" w:themeFillTint="33"/>
            <w:vAlign w:val="center"/>
          </w:tcPr>
          <w:p w14:paraId="7526607D" w14:textId="3F614B30" w:rsidR="004A087F" w:rsidRPr="00EA5FC3" w:rsidRDefault="004A087F" w:rsidP="004A087F">
            <w:pPr>
              <w:tabs>
                <w:tab w:val="right" w:pos="116"/>
              </w:tabs>
              <w:bidi/>
              <w:ind w:left="50"/>
              <w:jc w:val="center"/>
              <w:rPr>
                <w:rFonts w:ascii="IRANYekanWebFn" w:hAnsi="IRANYekanWebFn" w:cs="IRANYekanWebFn"/>
                <w:sz w:val="24"/>
                <w:szCs w:val="24"/>
              </w:rPr>
            </w:pPr>
            <w:r w:rsidRPr="00EA5FC3">
              <w:rPr>
                <w:rFonts w:ascii="IRANYekanWebFn" w:hAnsi="IRANYekanWebFn" w:cs="IRANYekanWebFn"/>
                <w:sz w:val="24"/>
                <w:szCs w:val="24"/>
                <w:rtl/>
              </w:rPr>
              <w:t>01/01/1405</w:t>
            </w:r>
          </w:p>
        </w:tc>
        <w:tc>
          <w:tcPr>
            <w:tcW w:w="645" w:type="dxa"/>
            <w:shd w:val="clear" w:color="auto" w:fill="DEEAF6" w:themeFill="accent5" w:themeFillTint="33"/>
            <w:vAlign w:val="center"/>
          </w:tcPr>
          <w:p w14:paraId="5C509AB6" w14:textId="026C9521" w:rsidR="004A087F" w:rsidRPr="00EA5FC3" w:rsidRDefault="004A087F" w:rsidP="004A087F">
            <w:pPr>
              <w:tabs>
                <w:tab w:val="right" w:pos="912"/>
              </w:tabs>
              <w:bidi/>
              <w:ind w:left="50"/>
              <w:jc w:val="center"/>
              <w:rPr>
                <w:rFonts w:ascii="IRANYekanWebFn" w:hAnsi="IRANYekanWebFn" w:cs="IRANYekanWebFn"/>
                <w:sz w:val="24"/>
                <w:szCs w:val="24"/>
                <w:rtl/>
              </w:rPr>
            </w:pPr>
            <w:r w:rsidRPr="00EA5FC3">
              <w:rPr>
                <w:rFonts w:ascii="IRANYekanWebFn" w:hAnsi="IRANYekanWebFn" w:cs="IRANYekanWebFn"/>
                <w:sz w:val="24"/>
                <w:szCs w:val="24"/>
                <w:rtl/>
              </w:rPr>
              <w:t>12</w:t>
            </w:r>
          </w:p>
        </w:tc>
      </w:tr>
    </w:tbl>
    <w:p w14:paraId="70F3B24E" w14:textId="77777777" w:rsidR="009D3951" w:rsidRPr="00EA5FC3" w:rsidRDefault="009D3951" w:rsidP="00FF21BF">
      <w:pPr>
        <w:tabs>
          <w:tab w:val="right" w:pos="116"/>
        </w:tabs>
        <w:bidi/>
        <w:spacing w:after="0"/>
        <w:ind w:left="50"/>
        <w:jc w:val="both"/>
        <w:rPr>
          <w:rFonts w:ascii="IRANYekanWebFn" w:hAnsi="IRANYekanWebFn" w:cs="IRANYekanWebFn"/>
          <w:sz w:val="24"/>
          <w:szCs w:val="24"/>
          <w:rtl/>
        </w:rPr>
      </w:pPr>
    </w:p>
    <w:p w14:paraId="06394946" w14:textId="66048981" w:rsidR="009D3951" w:rsidRPr="00EA5FC3" w:rsidRDefault="009D3951" w:rsidP="00FF21BF">
      <w:pPr>
        <w:tabs>
          <w:tab w:val="right" w:pos="116"/>
        </w:tabs>
        <w:bidi/>
        <w:jc w:val="both"/>
        <w:rPr>
          <w:rFonts w:ascii="IRANYekanWebFn" w:hAnsi="IRANYekanWebFn" w:cs="IRANYekanWebFn"/>
          <w:sz w:val="24"/>
          <w:szCs w:val="24"/>
          <w:rtl/>
        </w:rPr>
      </w:pPr>
      <w:r w:rsidRPr="00EA5FC3">
        <w:rPr>
          <w:rFonts w:ascii="IRANYekanWebFn" w:hAnsi="IRANYekanWebFn" w:cs="IRANYekanWebFn"/>
          <w:b/>
          <w:bCs/>
          <w:sz w:val="24"/>
          <w:szCs w:val="24"/>
          <w:rtl/>
        </w:rPr>
        <w:t>ﻣﺎده 4) ﻣﺪت اﺟﺮاي ﻗﺮارداد</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 xml:space="preserve"> ﻣﺪت اﺟﺮاي اﯾﻦ ﻗﺮارداد از ﺗﺎرﯾﺦ </w:t>
      </w:r>
      <w:r w:rsidR="006D3D26" w:rsidRPr="00EA5FC3">
        <w:rPr>
          <w:rFonts w:ascii="IRANYekanWebFn" w:hAnsi="IRANYekanWebFn" w:cs="IRANYekanWebFn"/>
          <w:sz w:val="24"/>
          <w:szCs w:val="24"/>
          <w:rtl/>
        </w:rPr>
        <w:t>01</w:t>
      </w:r>
      <w:r w:rsidRPr="00EA5FC3">
        <w:rPr>
          <w:rFonts w:ascii="IRANYekanWebFn" w:hAnsi="IRANYekanWebFn" w:cs="IRANYekanWebFn"/>
          <w:sz w:val="24"/>
          <w:szCs w:val="24"/>
          <w:rtl/>
        </w:rPr>
        <w:t>/</w:t>
      </w:r>
      <w:r w:rsidR="00F1676B" w:rsidRPr="00EA5FC3">
        <w:rPr>
          <w:rFonts w:ascii="IRANYekanWebFn" w:hAnsi="IRANYekanWebFn" w:cs="IRANYekanWebFn"/>
          <w:sz w:val="24"/>
          <w:szCs w:val="24"/>
          <w:rtl/>
        </w:rPr>
        <w:t>01</w:t>
      </w:r>
      <w:r w:rsidRPr="00EA5FC3">
        <w:rPr>
          <w:rFonts w:ascii="IRANYekanWebFn" w:hAnsi="IRANYekanWebFn" w:cs="IRANYekanWebFn"/>
          <w:sz w:val="24"/>
          <w:szCs w:val="24"/>
          <w:rtl/>
        </w:rPr>
        <w:t>/140</w:t>
      </w:r>
      <w:r w:rsidR="00F1676B" w:rsidRPr="00EA5FC3">
        <w:rPr>
          <w:rFonts w:ascii="IRANYekanWebFn" w:hAnsi="IRANYekanWebFn" w:cs="IRANYekanWebFn"/>
          <w:sz w:val="24"/>
          <w:szCs w:val="24"/>
          <w:rtl/>
        </w:rPr>
        <w:t>4</w:t>
      </w:r>
      <w:r w:rsidRPr="00EA5FC3">
        <w:rPr>
          <w:rFonts w:ascii="IRANYekanWebFn" w:hAnsi="IRANYekanWebFn" w:cs="IRANYekanWebFn"/>
          <w:sz w:val="24"/>
          <w:szCs w:val="24"/>
          <w:rtl/>
        </w:rPr>
        <w:t xml:space="preserve"> ﺗﺎ </w:t>
      </w:r>
      <w:r w:rsidR="006D3D26" w:rsidRPr="00EA5FC3">
        <w:rPr>
          <w:rFonts w:ascii="IRANYekanWebFn" w:hAnsi="IRANYekanWebFn" w:cs="IRANYekanWebFn"/>
          <w:sz w:val="24"/>
          <w:szCs w:val="24"/>
          <w:rtl/>
        </w:rPr>
        <w:t>01</w:t>
      </w:r>
      <w:r w:rsidRPr="00EA5FC3">
        <w:rPr>
          <w:rFonts w:ascii="IRANYekanWebFn" w:hAnsi="IRANYekanWebFn" w:cs="IRANYekanWebFn"/>
          <w:sz w:val="24"/>
          <w:szCs w:val="24"/>
          <w:rtl/>
        </w:rPr>
        <w:t>/</w:t>
      </w:r>
      <w:r w:rsidR="00F1676B" w:rsidRPr="00EA5FC3">
        <w:rPr>
          <w:rFonts w:ascii="IRANYekanWebFn" w:hAnsi="IRANYekanWebFn" w:cs="IRANYekanWebFn"/>
          <w:sz w:val="24"/>
          <w:szCs w:val="24"/>
          <w:rtl/>
        </w:rPr>
        <w:t>01</w:t>
      </w:r>
      <w:r w:rsidRPr="00EA5FC3">
        <w:rPr>
          <w:rFonts w:ascii="IRANYekanWebFn" w:hAnsi="IRANYekanWebFn" w:cs="IRANYekanWebFn"/>
          <w:sz w:val="24"/>
          <w:szCs w:val="24"/>
          <w:rtl/>
        </w:rPr>
        <w:t>/140</w:t>
      </w:r>
      <w:r w:rsidR="00F1676B" w:rsidRPr="00EA5FC3">
        <w:rPr>
          <w:rFonts w:ascii="IRANYekanWebFn" w:hAnsi="IRANYekanWebFn" w:cs="IRANYekanWebFn"/>
          <w:sz w:val="24"/>
          <w:szCs w:val="24"/>
          <w:rtl/>
        </w:rPr>
        <w:t>5</w:t>
      </w:r>
      <w:r w:rsidRPr="00EA5FC3">
        <w:rPr>
          <w:rFonts w:ascii="IRANYekanWebFn" w:hAnsi="IRANYekanWebFn" w:cs="IRANYekanWebFn"/>
          <w:sz w:val="24"/>
          <w:szCs w:val="24"/>
          <w:rtl/>
        </w:rPr>
        <w:t xml:space="preserve"> ﻣﯽ ﺑﺎﺷﺪ. </w:t>
      </w:r>
    </w:p>
    <w:p w14:paraId="667588A4" w14:textId="77777777" w:rsidR="00EA5FC3" w:rsidRDefault="00EA5FC3" w:rsidP="00EA5FC3">
      <w:pPr>
        <w:tabs>
          <w:tab w:val="right" w:pos="116"/>
        </w:tabs>
        <w:bidi/>
        <w:spacing w:after="0"/>
        <w:ind w:left="50"/>
        <w:jc w:val="both"/>
        <w:rPr>
          <w:rFonts w:ascii="IRANYekanWebFn" w:hAnsi="IRANYekanWebFn" w:cs="IRANYekanWebFn"/>
          <w:b/>
          <w:bCs/>
          <w:sz w:val="24"/>
          <w:szCs w:val="24"/>
        </w:rPr>
      </w:pPr>
    </w:p>
    <w:p w14:paraId="53B8A299" w14:textId="4607D917" w:rsidR="006D3D26" w:rsidRPr="00EA5FC3" w:rsidRDefault="009D3951" w:rsidP="00EA5FC3">
      <w:pPr>
        <w:tabs>
          <w:tab w:val="right" w:pos="116"/>
        </w:tabs>
        <w:bidi/>
        <w:spacing w:after="0"/>
        <w:ind w:left="50"/>
        <w:jc w:val="both"/>
        <w:rPr>
          <w:rFonts w:ascii="IRANYekanWebFn" w:hAnsi="IRANYekanWebFn" w:cs="IRANYekanWebFn"/>
          <w:sz w:val="24"/>
          <w:szCs w:val="24"/>
          <w:rtl/>
        </w:rPr>
      </w:pPr>
      <w:r w:rsidRPr="00EA5FC3">
        <w:rPr>
          <w:rFonts w:ascii="IRANYekanWebFn" w:hAnsi="IRANYekanWebFn" w:cs="IRANYekanWebFn"/>
          <w:b/>
          <w:bCs/>
          <w:sz w:val="24"/>
          <w:szCs w:val="24"/>
          <w:rtl/>
        </w:rPr>
        <w:t>ماده 5) تعهدات مجری:</w:t>
      </w:r>
      <w:r w:rsidRPr="00EA5FC3">
        <w:rPr>
          <w:rFonts w:ascii="IRANYekanWebFn" w:hAnsi="IRANYekanWebFn" w:cs="IRANYekanWebFn"/>
          <w:b/>
          <w:bCs/>
          <w:sz w:val="24"/>
          <w:szCs w:val="24"/>
        </w:rPr>
        <w:cr/>
      </w:r>
      <w:r w:rsidRPr="00EA5FC3">
        <w:rPr>
          <w:rFonts w:ascii="IRANYekanWebFn" w:hAnsi="IRANYekanWebFn" w:cs="IRANYekanWebFn"/>
          <w:sz w:val="24"/>
          <w:szCs w:val="24"/>
          <w:rtl/>
        </w:rPr>
        <w:t xml:space="preserve">5-1- کلیه موارد مربوط به سایت و نحوه استفاده و مدیریت سایت از جمله: آموزش همه برنامه ها، تغییرات در محتوای سایت و برنامه ها، بارگذاری جدید، حذف موارد، به روز کردن محتوای سایت و غیره بایستی از طرف مجری به نماینده کارفرما به طور کامل و جامع آموزش داده شود. </w:t>
      </w:r>
      <w:r w:rsidRPr="00EA5FC3">
        <w:rPr>
          <w:rFonts w:ascii="IRANYekanWebFn" w:hAnsi="IRANYekanWebFn" w:cs="IRANYekanWebFn"/>
          <w:sz w:val="24"/>
          <w:szCs w:val="24"/>
        </w:rPr>
        <w:cr/>
      </w:r>
      <w:r w:rsidRPr="00EA5FC3">
        <w:rPr>
          <w:rFonts w:ascii="IRANYekanWebFn" w:hAnsi="IRANYekanWebFn" w:cs="IRANYekanWebFn"/>
          <w:sz w:val="24"/>
          <w:szCs w:val="24"/>
          <w:rtl/>
        </w:rPr>
        <w:t>5-2- مجری ﻣﺘﻌﻬﺪ اﺳﺖ ﻋﻤﻠﯿﺎت اﯾﻦ ﻗﺮارداد را ﺑﺎ ﺑﮑﺎر ﺑﺮدن ﺑﻬﺘﺮﯾﻦ روش ﻫﺎ و اﺻﻮل ﻣﺘﺪ علمی و ﺗﺨﺼﺼﯽ و ﻣﺸﺎوره اي ﻣﻄﺎﺑﻖ استاندارد های موجود، ﺷﺌﻮﻧﺎت و اﻧﺘﻈﺎرات ﮐﺎرﻓﺮﻣﺎ ﺑﻪ اﻧﺠﺎم رﺳﺎﻧﺪ.</w:t>
      </w:r>
    </w:p>
    <w:p w14:paraId="069039FE" w14:textId="30EF1850" w:rsidR="009D3951" w:rsidRPr="00EA5FC3" w:rsidRDefault="009D3951" w:rsidP="00FF21BF">
      <w:pPr>
        <w:tabs>
          <w:tab w:val="right" w:pos="116"/>
        </w:tabs>
        <w:bidi/>
        <w:spacing w:after="0"/>
        <w:ind w:left="50"/>
        <w:jc w:val="both"/>
        <w:rPr>
          <w:rFonts w:ascii="IRANYekanWebFn" w:hAnsi="IRANYekanWebFn" w:cs="IRANYekanWebFn"/>
          <w:sz w:val="24"/>
          <w:szCs w:val="24"/>
          <w:rtl/>
        </w:rPr>
      </w:pPr>
      <w:r w:rsidRPr="00EA5FC3">
        <w:rPr>
          <w:rFonts w:ascii="IRANYekanWebFn" w:hAnsi="IRANYekanWebFn" w:cs="IRANYekanWebFn"/>
          <w:sz w:val="24"/>
          <w:szCs w:val="24"/>
          <w:rtl/>
        </w:rPr>
        <w:t>5-3- ﻣﺠﺮي ﻣﺘﻌﻬﺪ اﺳﺖ ﺗﻤﺎﻣﯽ ﻣﺸﮑﻼﺗﯽ</w:t>
      </w:r>
      <w:r w:rsidR="006D3D26" w:rsidRPr="00EA5FC3">
        <w:rPr>
          <w:rFonts w:ascii="IRANYekanWebFn" w:hAnsi="IRANYekanWebFn" w:cs="IRANYekanWebFn"/>
          <w:sz w:val="24"/>
          <w:szCs w:val="24"/>
          <w:rtl/>
        </w:rPr>
        <w:t xml:space="preserve"> (باگ های نرم افزاری وبسایت ها)</w:t>
      </w:r>
      <w:r w:rsidRPr="00EA5FC3">
        <w:rPr>
          <w:rFonts w:ascii="IRANYekanWebFn" w:hAnsi="IRANYekanWebFn" w:cs="IRANYekanWebFn"/>
          <w:sz w:val="24"/>
          <w:szCs w:val="24"/>
          <w:rtl/>
        </w:rPr>
        <w:t xml:space="preserve"> ﮐﻪ ﮐﺎرﻓﺮﻣﺎ ﺑﺎ آن ﻣﻮاﺟﻪ اﺳﺖ را در ﻣﺪت ﭘﺸﺘﯿﺒﺎﻧﯽ در صورت امکان ظرف مدت 72 ﺳﺎﻋﺖ رﻓﻊ ﻧﻤﺎﯾﺪ و اگر هرگونه خسارتی از این بابت متوجه کارفرما شد، مجری موظف به پرداخت آن خسارت نیز می باشد.</w:t>
      </w:r>
    </w:p>
    <w:p w14:paraId="660D6E1B" w14:textId="1D2B1948" w:rsidR="009D3951" w:rsidRPr="00EA5FC3" w:rsidRDefault="009D3951" w:rsidP="00FF21BF">
      <w:pPr>
        <w:tabs>
          <w:tab w:val="right" w:pos="116"/>
        </w:tabs>
        <w:bidi/>
        <w:spacing w:after="0"/>
        <w:ind w:left="50"/>
        <w:jc w:val="both"/>
        <w:rPr>
          <w:rFonts w:ascii="IRANYekanWebFn" w:hAnsi="IRANYekanWebFn" w:cs="IRANYekanWebFn"/>
          <w:sz w:val="24"/>
          <w:szCs w:val="24"/>
          <w:rtl/>
        </w:rPr>
      </w:pPr>
      <w:r w:rsidRPr="00EA5FC3">
        <w:rPr>
          <w:rFonts w:ascii="IRANYekanWebFn" w:hAnsi="IRANYekanWebFn" w:cs="IRANYekanWebFn"/>
          <w:sz w:val="24"/>
          <w:szCs w:val="24"/>
          <w:rtl/>
        </w:rPr>
        <w:t xml:space="preserve">5-4- ﻣﺠﺮي ﻣﻮﻇﻒ اﺳﺖ ﺣﺪاﻗﻞ ﺑﻪ ﻣﺪت </w:t>
      </w:r>
      <w:r w:rsidR="006D3D26" w:rsidRPr="00EA5FC3">
        <w:rPr>
          <w:rFonts w:ascii="IRANYekanWebFn" w:hAnsi="IRANYekanWebFn" w:cs="IRANYekanWebFn"/>
          <w:sz w:val="24"/>
          <w:szCs w:val="24"/>
          <w:rtl/>
        </w:rPr>
        <w:t>5</w:t>
      </w:r>
      <w:r w:rsidRPr="00EA5FC3">
        <w:rPr>
          <w:rFonts w:ascii="IRANYekanWebFn" w:hAnsi="IRANYekanWebFn" w:cs="IRANYekanWebFn"/>
          <w:sz w:val="24"/>
          <w:szCs w:val="24"/>
          <w:rtl/>
        </w:rPr>
        <w:t xml:space="preserve"> ﺳﺎل در ﺻﻮرت ﺗﻤﺎﯾﻞ ﮐﺎرﻓﺮﻣﺎ، با عقد ﻗﺮاردادي، وب ﺳﺎﯾﺖ ها را از ﻧﻈﺮ ﻧﺮم اﻓﺰاري ﭘﺸﺘﯿﺒﺎﻧﯽ ﻧﻤﺎﯾﺪ و ﺗﻐﯿﯿﺮات ﻣﻮرد ﻧﻈﺮ ﮐﺎرﻓﺮﻣﺎ را اﻋﻤﺎل ﻧﻤﺎید.</w:t>
      </w:r>
    </w:p>
    <w:p w14:paraId="1975B2B4" w14:textId="319A3FC7" w:rsidR="006D3D26" w:rsidRDefault="006D3D26" w:rsidP="006D3D26">
      <w:pPr>
        <w:tabs>
          <w:tab w:val="right" w:pos="116"/>
        </w:tabs>
        <w:bidi/>
        <w:spacing w:after="0"/>
        <w:ind w:left="50"/>
        <w:jc w:val="both"/>
        <w:rPr>
          <w:rFonts w:ascii="IRANYekanWebFn" w:hAnsi="IRANYekanWebFn" w:cs="IRANYekanWebFn"/>
          <w:sz w:val="24"/>
          <w:szCs w:val="24"/>
          <w:rtl/>
        </w:rPr>
      </w:pPr>
      <w:r w:rsidRPr="00EA5FC3">
        <w:rPr>
          <w:rFonts w:ascii="IRANYekanWebFn" w:hAnsi="IRANYekanWebFn" w:cs="IRANYekanWebFn"/>
          <w:sz w:val="24"/>
          <w:szCs w:val="24"/>
          <w:rtl/>
        </w:rPr>
        <w:t>5-5- مقرر گردید در صورتیک مجری از ارایه خدمات موضوع قرارداد به هر دلیلی خودداری نماید و یا از ارایه هرگونه اطلاعات پنل مدیریت به مانند» رمز عبور، نام کاربری در پایان و تحویل قرارداد خودداری نمایند مبلغ دوماه را به عنوان وجه التزام به کارفرما تحویل نماید.</w:t>
      </w:r>
    </w:p>
    <w:p w14:paraId="30A839C5" w14:textId="77777777" w:rsidR="00EA5FC3" w:rsidRDefault="00EA5FC3" w:rsidP="00EA5FC3">
      <w:pPr>
        <w:tabs>
          <w:tab w:val="right" w:pos="116"/>
        </w:tabs>
        <w:bidi/>
        <w:spacing w:after="0"/>
        <w:ind w:left="50"/>
        <w:jc w:val="both"/>
        <w:rPr>
          <w:rFonts w:ascii="IRANYekanWebFn" w:hAnsi="IRANYekanWebFn" w:cs="IRANYekanWebFn"/>
          <w:sz w:val="24"/>
          <w:szCs w:val="24"/>
          <w:rtl/>
        </w:rPr>
      </w:pPr>
    </w:p>
    <w:p w14:paraId="2CE4F812" w14:textId="77777777" w:rsidR="00EA5FC3" w:rsidRDefault="00EA5FC3" w:rsidP="00EA5FC3">
      <w:pPr>
        <w:tabs>
          <w:tab w:val="right" w:pos="116"/>
        </w:tabs>
        <w:bidi/>
        <w:spacing w:after="0"/>
        <w:ind w:left="50"/>
        <w:jc w:val="both"/>
        <w:rPr>
          <w:rFonts w:ascii="IRANYekanWebFn" w:hAnsi="IRANYekanWebFn" w:cs="IRANYekanWebFn"/>
          <w:sz w:val="24"/>
          <w:szCs w:val="24"/>
          <w:rtl/>
        </w:rPr>
      </w:pPr>
    </w:p>
    <w:p w14:paraId="5C440E90" w14:textId="77777777" w:rsidR="00EA5FC3" w:rsidRDefault="00EA5FC3" w:rsidP="00EA5FC3">
      <w:pPr>
        <w:tabs>
          <w:tab w:val="right" w:pos="116"/>
        </w:tabs>
        <w:bidi/>
        <w:spacing w:after="0"/>
        <w:ind w:left="50"/>
        <w:jc w:val="both"/>
        <w:rPr>
          <w:rFonts w:ascii="IRANYekanWebFn" w:hAnsi="IRANYekanWebFn" w:cs="IRANYekanWebFn"/>
          <w:sz w:val="24"/>
          <w:szCs w:val="24"/>
          <w:rtl/>
        </w:rPr>
      </w:pPr>
    </w:p>
    <w:p w14:paraId="11AFCBAE" w14:textId="77777777" w:rsidR="00EA5FC3" w:rsidRPr="00EA5FC3" w:rsidRDefault="00EA5FC3" w:rsidP="00EA5FC3">
      <w:pPr>
        <w:tabs>
          <w:tab w:val="right" w:pos="116"/>
        </w:tabs>
        <w:bidi/>
        <w:spacing w:after="0"/>
        <w:ind w:left="50"/>
        <w:jc w:val="both"/>
        <w:rPr>
          <w:rFonts w:ascii="IRANYekanWebFn" w:hAnsi="IRANYekanWebFn" w:cs="IRANYekanWebFn"/>
          <w:sz w:val="24"/>
          <w:szCs w:val="24"/>
          <w:rtl/>
        </w:rPr>
      </w:pPr>
    </w:p>
    <w:p w14:paraId="5B2E8590" w14:textId="72889606" w:rsidR="006D3D26" w:rsidRDefault="006D3D26" w:rsidP="006D3D26">
      <w:pPr>
        <w:tabs>
          <w:tab w:val="right" w:pos="116"/>
        </w:tabs>
        <w:bidi/>
        <w:spacing w:after="0"/>
        <w:ind w:left="50"/>
        <w:jc w:val="both"/>
        <w:rPr>
          <w:rFonts w:ascii="IRANYekanWebFn" w:hAnsi="IRANYekanWebFn" w:cs="IRANYekanWebFn"/>
          <w:sz w:val="24"/>
          <w:szCs w:val="24"/>
        </w:rPr>
      </w:pPr>
      <w:r w:rsidRPr="00EA5FC3">
        <w:rPr>
          <w:rFonts w:ascii="IRANYekanWebFn" w:hAnsi="IRANYekanWebFn" w:cs="IRANYekanWebFn"/>
          <w:sz w:val="24"/>
          <w:szCs w:val="24"/>
          <w:rtl/>
        </w:rPr>
        <w:t>5-6- مجری متعهد می گردد در هر زمانی که کارفرما درخواست نماید فایل های پشتیبانی گرفته شده (اطلاعات بکاپ) را نهایتا ظرف مدت یک هفته در اختیار ایشان قرار دهد.</w:t>
      </w:r>
    </w:p>
    <w:p w14:paraId="07DA6188" w14:textId="77777777" w:rsidR="00EA5FC3" w:rsidRPr="00EA5FC3" w:rsidRDefault="00EA5FC3" w:rsidP="00EA5FC3">
      <w:pPr>
        <w:tabs>
          <w:tab w:val="right" w:pos="116"/>
        </w:tabs>
        <w:bidi/>
        <w:spacing w:after="0"/>
        <w:ind w:left="50"/>
        <w:jc w:val="both"/>
        <w:rPr>
          <w:rFonts w:ascii="IRANYekanWebFn" w:hAnsi="IRANYekanWebFn" w:cs="IRANYekanWebFn"/>
          <w:sz w:val="24"/>
          <w:szCs w:val="24"/>
          <w:rtl/>
        </w:rPr>
      </w:pPr>
    </w:p>
    <w:p w14:paraId="485A9F46" w14:textId="5FDC58A0" w:rsidR="00EA5FC3" w:rsidRPr="00EA5FC3" w:rsidRDefault="009D3951" w:rsidP="00EA5FC3">
      <w:pPr>
        <w:tabs>
          <w:tab w:val="right" w:pos="116"/>
        </w:tabs>
        <w:bidi/>
        <w:ind w:left="50"/>
        <w:jc w:val="both"/>
        <w:rPr>
          <w:rFonts w:ascii="IRANYekanWebFn" w:hAnsi="IRANYekanWebFn" w:cs="IRANYekanWebFn"/>
          <w:sz w:val="24"/>
          <w:szCs w:val="24"/>
          <w:rtl/>
          <w:lang w:bidi="fa-IR"/>
        </w:rPr>
      </w:pPr>
      <w:r w:rsidRPr="00EA5FC3">
        <w:rPr>
          <w:rFonts w:ascii="IRANYekanWebFn" w:hAnsi="IRANYekanWebFn" w:cs="IRANYekanWebFn"/>
          <w:sz w:val="24"/>
          <w:szCs w:val="24"/>
          <w:rtl/>
          <w:lang w:bidi="fa-IR"/>
        </w:rPr>
        <w:t>7-5- آموزش کامل نحوه کار با سیستم مدیریت محتوا به صورت تلفنی و ایمیل رایگان می باشد و ضمنا برای هر مجموعه و مدیر جدید وبسایت نیز بنا به درخواست کارفرما آموزش به صورت حضوری صورت می پذیرد.</w:t>
      </w:r>
    </w:p>
    <w:p w14:paraId="2AE0B107" w14:textId="193A63BD" w:rsidR="006D3D26" w:rsidRPr="00EA5FC3" w:rsidRDefault="006D3D26" w:rsidP="006D3D26">
      <w:pPr>
        <w:tabs>
          <w:tab w:val="right" w:pos="116"/>
        </w:tabs>
        <w:bidi/>
        <w:ind w:left="50"/>
        <w:jc w:val="both"/>
        <w:rPr>
          <w:rFonts w:ascii="IRANYekanWebFn" w:hAnsi="IRANYekanWebFn" w:cs="IRANYekanWebFn"/>
          <w:sz w:val="24"/>
          <w:szCs w:val="24"/>
          <w:rtl/>
          <w:lang w:bidi="fa-IR"/>
        </w:rPr>
      </w:pPr>
      <w:r w:rsidRPr="00EA5FC3">
        <w:rPr>
          <w:rFonts w:ascii="IRANYekanWebFn" w:hAnsi="IRANYekanWebFn" w:cs="IRANYekanWebFn"/>
          <w:sz w:val="24"/>
          <w:szCs w:val="24"/>
          <w:rtl/>
          <w:lang w:bidi="fa-IR"/>
        </w:rPr>
        <w:t xml:space="preserve">8-5- مجری موظف است در صورت درخواست کارفرما اطلاعت وبسایت ها شامل نام کاربری، رمز عبور و اطلاعات مندرج در پایگاه داده وبسایت </w:t>
      </w:r>
      <w:r w:rsidR="00714890" w:rsidRPr="00EA5FC3">
        <w:rPr>
          <w:rFonts w:ascii="IRANYekanWebFn" w:hAnsi="IRANYekanWebFn" w:cs="IRANYekanWebFn"/>
          <w:sz w:val="24"/>
          <w:szCs w:val="24"/>
          <w:rtl/>
          <w:lang w:bidi="fa-IR"/>
        </w:rPr>
        <w:t>ها را به ایشان تحویل نماید که البته شامل سورس نرم افزار اختصاصی نمی شود.</w:t>
      </w:r>
    </w:p>
    <w:p w14:paraId="7011187B" w14:textId="150C6ED3" w:rsidR="00714890" w:rsidRPr="00EA5FC3" w:rsidRDefault="00714890" w:rsidP="00714890">
      <w:pPr>
        <w:tabs>
          <w:tab w:val="right" w:pos="116"/>
        </w:tabs>
        <w:bidi/>
        <w:ind w:left="50"/>
        <w:jc w:val="both"/>
        <w:rPr>
          <w:rFonts w:ascii="IRANYekanWebFn" w:hAnsi="IRANYekanWebFn" w:cs="IRANYekanWebFn"/>
          <w:sz w:val="24"/>
          <w:szCs w:val="24"/>
          <w:rtl/>
          <w:lang w:bidi="fa-IR"/>
        </w:rPr>
      </w:pPr>
      <w:r w:rsidRPr="00EA5FC3">
        <w:rPr>
          <w:rFonts w:ascii="IRANYekanWebFn" w:hAnsi="IRANYekanWebFn" w:cs="IRANYekanWebFn"/>
          <w:sz w:val="24"/>
          <w:szCs w:val="24"/>
          <w:rtl/>
          <w:lang w:bidi="fa-IR"/>
        </w:rPr>
        <w:t xml:space="preserve">9-5- مجری متعهد می گردد به جز مواردی که خارج از حوزه دسترسی (موارد قهریه و شرایط قطعی اینترنت در کشور) وی می باشد وبسایت </w:t>
      </w:r>
      <w:r w:rsidR="005209F7" w:rsidRPr="00EA5FC3">
        <w:rPr>
          <w:rFonts w:ascii="IRANYekanWebFn" w:hAnsi="IRANYekanWebFn" w:cs="IRANYekanWebFn"/>
          <w:sz w:val="24"/>
          <w:szCs w:val="24"/>
          <w:rtl/>
          <w:lang w:bidi="fa-IR"/>
        </w:rPr>
        <w:t>مدیسا چک</w:t>
      </w:r>
      <w:r w:rsidRPr="00EA5FC3">
        <w:rPr>
          <w:rFonts w:ascii="IRANYekanWebFn" w:hAnsi="IRANYekanWebFn" w:cs="IRANYekanWebFn"/>
          <w:sz w:val="24"/>
          <w:szCs w:val="24"/>
          <w:rtl/>
          <w:lang w:bidi="fa-IR"/>
        </w:rPr>
        <w:t xml:space="preserve"> در هیچ ساعتی از شبانه روز بدون اطلاع قبلی دچار قطعی نشود و در صورت وجود قطعی در اسرع وقت مشکل برطرف گردد.</w:t>
      </w:r>
    </w:p>
    <w:p w14:paraId="71825BD9" w14:textId="3E5C8800" w:rsidR="00714890" w:rsidRDefault="00714890" w:rsidP="00714890">
      <w:pPr>
        <w:tabs>
          <w:tab w:val="right" w:pos="116"/>
        </w:tabs>
        <w:bidi/>
        <w:ind w:left="50"/>
        <w:jc w:val="both"/>
        <w:rPr>
          <w:rFonts w:ascii="IRANYekanWebFn" w:hAnsi="IRANYekanWebFn" w:cs="IRANYekanWebFn"/>
          <w:sz w:val="24"/>
          <w:szCs w:val="24"/>
          <w:lang w:bidi="fa-IR"/>
        </w:rPr>
      </w:pPr>
      <w:r w:rsidRPr="00EA5FC3">
        <w:rPr>
          <w:rFonts w:ascii="IRANYekanWebFn" w:hAnsi="IRANYekanWebFn" w:cs="IRANYekanWebFn"/>
          <w:sz w:val="24"/>
          <w:szCs w:val="24"/>
          <w:rtl/>
          <w:lang w:bidi="fa-IR"/>
        </w:rPr>
        <w:t>10-5- کلیه درخواست هایی که از طرف کارفرما ارایه می گردد پس از بررسی توسط مجری و ارایه یک جدول زمانبندی اجرایی پس از توافق بین طرفین قرارداد در موعد مقرر به کارفرما تحویل داده شود.</w:t>
      </w:r>
    </w:p>
    <w:p w14:paraId="08A3EB7C" w14:textId="77777777" w:rsidR="00EA5FC3" w:rsidRPr="00EA5FC3" w:rsidRDefault="00EA5FC3" w:rsidP="00EA5FC3">
      <w:pPr>
        <w:tabs>
          <w:tab w:val="right" w:pos="116"/>
        </w:tabs>
        <w:bidi/>
        <w:ind w:left="50"/>
        <w:jc w:val="both"/>
        <w:rPr>
          <w:rFonts w:ascii="IRANYekanWebFn" w:hAnsi="IRANYekanWebFn" w:cs="IRANYekanWebFn"/>
          <w:sz w:val="24"/>
          <w:szCs w:val="24"/>
          <w:rtl/>
          <w:lang w:bidi="fa-IR"/>
        </w:rPr>
      </w:pPr>
    </w:p>
    <w:p w14:paraId="14BF5F27" w14:textId="77777777" w:rsidR="009D3951" w:rsidRPr="00EA5FC3" w:rsidRDefault="009D3951" w:rsidP="00FF21BF">
      <w:pPr>
        <w:tabs>
          <w:tab w:val="right" w:pos="116"/>
        </w:tabs>
        <w:bidi/>
        <w:spacing w:after="0"/>
        <w:ind w:left="50"/>
        <w:jc w:val="both"/>
        <w:rPr>
          <w:rFonts w:ascii="IRANYekanWebFn" w:hAnsi="IRANYekanWebFn" w:cs="IRANYekanWebFn"/>
          <w:sz w:val="24"/>
          <w:szCs w:val="24"/>
          <w:rtl/>
        </w:rPr>
      </w:pPr>
      <w:r w:rsidRPr="00EA5FC3">
        <w:rPr>
          <w:rFonts w:ascii="IRANYekanWebFn" w:hAnsi="IRANYekanWebFn" w:cs="IRANYekanWebFn"/>
          <w:b/>
          <w:bCs/>
          <w:sz w:val="24"/>
          <w:szCs w:val="24"/>
          <w:rtl/>
        </w:rPr>
        <w:t xml:space="preserve">ﻣﺎده 6) ﺗﻌﻬﺪات ﮐﺎرﻓﺮﻣﺎ </w:t>
      </w:r>
    </w:p>
    <w:p w14:paraId="0CB21A90" w14:textId="7895B3A9" w:rsidR="009D3951" w:rsidRPr="00EA5FC3" w:rsidRDefault="009D3951" w:rsidP="00FF21BF">
      <w:pPr>
        <w:tabs>
          <w:tab w:val="right" w:pos="116"/>
        </w:tabs>
        <w:bidi/>
        <w:spacing w:after="0"/>
        <w:ind w:left="50"/>
        <w:jc w:val="both"/>
        <w:rPr>
          <w:rFonts w:ascii="IRANYekanWebFn" w:hAnsi="IRANYekanWebFn" w:cs="IRANYekanWebFn"/>
          <w:sz w:val="24"/>
          <w:szCs w:val="24"/>
        </w:rPr>
      </w:pPr>
      <w:r w:rsidRPr="00EA5FC3">
        <w:rPr>
          <w:rFonts w:ascii="IRANYekanWebFn" w:hAnsi="IRANYekanWebFn" w:cs="IRANYekanWebFn"/>
          <w:sz w:val="24"/>
          <w:szCs w:val="24"/>
          <w:rtl/>
        </w:rPr>
        <w:t xml:space="preserve">6-1- </w:t>
      </w:r>
      <w:r w:rsidR="00271319" w:rsidRPr="00EA5FC3">
        <w:rPr>
          <w:rFonts w:ascii="IRANYekanWebFn" w:hAnsi="IRANYekanWebFn" w:cs="IRANYekanWebFn"/>
          <w:sz w:val="24"/>
          <w:szCs w:val="24"/>
          <w:rtl/>
        </w:rPr>
        <w:t>جناب آقای</w:t>
      </w:r>
      <w:r w:rsidR="00271319" w:rsidRPr="00EA5FC3">
        <w:rPr>
          <w:rFonts w:ascii="IRANYekanWebFn" w:hAnsi="IRANYekanWebFn" w:cs="IRANYekanWebFn"/>
          <w:sz w:val="24"/>
          <w:szCs w:val="24"/>
          <w:rtl/>
          <w:lang w:bidi="fa-IR"/>
        </w:rPr>
        <w:t xml:space="preserve"> فرهاد تورانی</w:t>
      </w:r>
      <w:r w:rsidRPr="00EA5FC3">
        <w:rPr>
          <w:rFonts w:ascii="IRANYekanWebFn" w:hAnsi="IRANYekanWebFn" w:cs="IRANYekanWebFn"/>
          <w:sz w:val="24"/>
          <w:szCs w:val="24"/>
          <w:rtl/>
        </w:rPr>
        <w:t xml:space="preserve"> به عنوان ناظر اجرایی </w:t>
      </w:r>
      <w:r w:rsidRPr="00EA5FC3">
        <w:rPr>
          <w:rFonts w:ascii="IRANYekanWebFn" w:hAnsi="IRANYekanWebFn" w:cs="IRANYekanWebFn"/>
          <w:sz w:val="24"/>
          <w:szCs w:val="24"/>
          <w:rtl/>
          <w:lang w:bidi="fa-IR"/>
        </w:rPr>
        <w:t xml:space="preserve">و ناظر فنی </w:t>
      </w:r>
      <w:r w:rsidRPr="00EA5FC3">
        <w:rPr>
          <w:rFonts w:ascii="IRANYekanWebFn" w:hAnsi="IRANYekanWebFn" w:cs="IRANYekanWebFn"/>
          <w:sz w:val="24"/>
          <w:szCs w:val="24"/>
          <w:rtl/>
        </w:rPr>
        <w:t>در امر پشتیبانی و هماهنگی وبسایت تعیین می گردد.</w:t>
      </w:r>
    </w:p>
    <w:p w14:paraId="6919B5D2" w14:textId="436AD645" w:rsidR="00FF21BF" w:rsidRDefault="009D3951" w:rsidP="00271319">
      <w:pPr>
        <w:tabs>
          <w:tab w:val="right" w:pos="116"/>
        </w:tabs>
        <w:bidi/>
        <w:spacing w:after="0"/>
        <w:ind w:left="50"/>
        <w:jc w:val="both"/>
        <w:rPr>
          <w:rFonts w:ascii="IRANYekanWebFn" w:hAnsi="IRANYekanWebFn" w:cs="IRANYekanWebFn"/>
          <w:sz w:val="24"/>
          <w:szCs w:val="24"/>
        </w:rPr>
      </w:pPr>
      <w:r w:rsidRPr="00EA5FC3">
        <w:rPr>
          <w:rFonts w:ascii="IRANYekanWebFn" w:hAnsi="IRANYekanWebFn" w:cs="IRANYekanWebFn"/>
          <w:sz w:val="24"/>
          <w:szCs w:val="24"/>
          <w:rtl/>
        </w:rPr>
        <w:t xml:space="preserve">تبصره 1: پرداخت های بند 1 </w:t>
      </w:r>
      <w:r w:rsidR="00714890" w:rsidRPr="00EA5FC3">
        <w:rPr>
          <w:rFonts w:ascii="IRANYekanWebFn" w:hAnsi="IRANYekanWebFn" w:cs="IRANYekanWebFn"/>
          <w:sz w:val="24"/>
          <w:szCs w:val="24"/>
          <w:rtl/>
        </w:rPr>
        <w:t xml:space="preserve">تا 12 </w:t>
      </w:r>
      <w:r w:rsidRPr="00EA5FC3">
        <w:rPr>
          <w:rFonts w:ascii="IRANYekanWebFn" w:hAnsi="IRANYekanWebFn" w:cs="IRANYekanWebFn"/>
          <w:sz w:val="24"/>
          <w:szCs w:val="24"/>
          <w:rtl/>
        </w:rPr>
        <w:t xml:space="preserve">ماده 3 این قرارداد پس از </w:t>
      </w:r>
      <w:r w:rsidR="00714890" w:rsidRPr="00EA5FC3">
        <w:rPr>
          <w:rFonts w:ascii="IRANYekanWebFn" w:hAnsi="IRANYekanWebFn" w:cs="IRANYekanWebFn"/>
          <w:sz w:val="24"/>
          <w:szCs w:val="24"/>
          <w:rtl/>
        </w:rPr>
        <w:t xml:space="preserve">ارایه گزارش کیفی ذکر شده در تبصره 4 ماده 3 این قرارداد به صورت کتبی توسط مجری به صورتماهانه و </w:t>
      </w:r>
      <w:r w:rsidRPr="00EA5FC3">
        <w:rPr>
          <w:rFonts w:ascii="IRANYekanWebFn" w:hAnsi="IRANYekanWebFn" w:cs="IRANYekanWebFn"/>
          <w:sz w:val="24"/>
          <w:szCs w:val="24"/>
          <w:rtl/>
        </w:rPr>
        <w:t>تایید توسط ناظر اجرایی</w:t>
      </w:r>
      <w:r w:rsidRPr="00EA5FC3">
        <w:rPr>
          <w:rFonts w:ascii="IRANYekanWebFn" w:hAnsi="IRANYekanWebFn" w:cs="IRANYekanWebFn"/>
          <w:sz w:val="24"/>
          <w:szCs w:val="24"/>
          <w:rtl/>
          <w:lang w:bidi="fa-IR"/>
        </w:rPr>
        <w:t xml:space="preserve"> </w:t>
      </w:r>
      <w:r w:rsidRPr="00EA5FC3">
        <w:rPr>
          <w:rFonts w:ascii="IRANYekanWebFn" w:hAnsi="IRANYekanWebFn" w:cs="IRANYekanWebFn"/>
          <w:sz w:val="24"/>
          <w:szCs w:val="24"/>
          <w:rtl/>
        </w:rPr>
        <w:t>بلامانع خواهد بود.</w:t>
      </w:r>
      <w:r w:rsidRPr="00EA5FC3">
        <w:rPr>
          <w:rFonts w:ascii="IRANYekanWebFn" w:hAnsi="IRANYekanWebFn" w:cs="IRANYekanWebFn"/>
          <w:sz w:val="24"/>
          <w:szCs w:val="24"/>
        </w:rPr>
        <w:cr/>
      </w:r>
      <w:r w:rsidRPr="00EA5FC3">
        <w:rPr>
          <w:rFonts w:ascii="IRANYekanWebFn" w:hAnsi="IRANYekanWebFn" w:cs="IRANYekanWebFn"/>
          <w:sz w:val="24"/>
          <w:szCs w:val="24"/>
          <w:rtl/>
        </w:rPr>
        <w:t>6-2- کارفرما موظف است طبق درخواست مجری جهت پاسخگویی به سوالات احتمالی برای پیشبرد پروژه به موقع به صورت آنلاین و تلفنی پاسخگو باشد.</w:t>
      </w:r>
    </w:p>
    <w:p w14:paraId="39F0CD6A" w14:textId="77777777" w:rsidR="00EA5FC3" w:rsidRPr="00EA5FC3" w:rsidRDefault="00EA5FC3" w:rsidP="00EA5FC3">
      <w:pPr>
        <w:tabs>
          <w:tab w:val="right" w:pos="116"/>
        </w:tabs>
        <w:bidi/>
        <w:spacing w:after="0"/>
        <w:ind w:left="50"/>
        <w:jc w:val="both"/>
        <w:rPr>
          <w:rFonts w:ascii="IRANYekanWebFn" w:hAnsi="IRANYekanWebFn" w:cs="IRANYekanWebFn"/>
          <w:sz w:val="24"/>
          <w:szCs w:val="24"/>
        </w:rPr>
      </w:pPr>
    </w:p>
    <w:p w14:paraId="0B7D3D11" w14:textId="04A2801E" w:rsidR="009D3951" w:rsidRDefault="009D3951" w:rsidP="00FF21BF">
      <w:pPr>
        <w:tabs>
          <w:tab w:val="right" w:pos="116"/>
        </w:tabs>
        <w:bidi/>
        <w:ind w:left="50"/>
        <w:jc w:val="both"/>
        <w:rPr>
          <w:rFonts w:ascii="IRANYekanWebFn" w:hAnsi="IRANYekanWebFn" w:cs="IRANYekanWebFn"/>
          <w:sz w:val="24"/>
          <w:szCs w:val="24"/>
        </w:rPr>
      </w:pPr>
      <w:r w:rsidRPr="00EA5FC3">
        <w:rPr>
          <w:rFonts w:ascii="IRANYekanWebFn" w:hAnsi="IRANYekanWebFn" w:cs="IRANYekanWebFn"/>
          <w:b/>
          <w:bCs/>
          <w:sz w:val="24"/>
          <w:szCs w:val="24"/>
          <w:rtl/>
        </w:rPr>
        <w:t>ﻣﺎده 7) ﻣﺤﻞ ﺗﺤﻮﯾﻞ</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محل تحویل ﻣﻮﺿﻮع ﻗﺮارداد بر روی فضای میزبانی آنلاین به کارفرما می باشد.</w:t>
      </w:r>
    </w:p>
    <w:p w14:paraId="72943537" w14:textId="77777777" w:rsidR="00EA5FC3" w:rsidRPr="00EA5FC3" w:rsidRDefault="00EA5FC3" w:rsidP="00EA5FC3">
      <w:pPr>
        <w:tabs>
          <w:tab w:val="right" w:pos="116"/>
        </w:tabs>
        <w:bidi/>
        <w:ind w:left="50"/>
        <w:jc w:val="both"/>
        <w:rPr>
          <w:rFonts w:ascii="IRANYekanWebFn" w:hAnsi="IRANYekanWebFn" w:cs="IRANYekanWebFn"/>
          <w:sz w:val="24"/>
          <w:szCs w:val="24"/>
          <w:rtl/>
        </w:rPr>
      </w:pPr>
    </w:p>
    <w:p w14:paraId="636AE256" w14:textId="55DE8D50" w:rsidR="00714890" w:rsidRPr="00EA5FC3" w:rsidRDefault="009D3951" w:rsidP="005209F7">
      <w:pPr>
        <w:tabs>
          <w:tab w:val="right" w:pos="116"/>
        </w:tabs>
        <w:bidi/>
        <w:ind w:left="50"/>
        <w:jc w:val="both"/>
        <w:rPr>
          <w:rFonts w:ascii="IRANYekanWebFn" w:hAnsi="IRANYekanWebFn" w:cs="IRANYekanWebFn"/>
          <w:sz w:val="24"/>
          <w:szCs w:val="24"/>
          <w:rtl/>
        </w:rPr>
      </w:pPr>
      <w:r w:rsidRPr="00EA5FC3">
        <w:rPr>
          <w:rFonts w:ascii="IRANYekanWebFn" w:hAnsi="IRANYekanWebFn" w:cs="IRANYekanWebFn"/>
          <w:b/>
          <w:bCs/>
          <w:sz w:val="24"/>
          <w:szCs w:val="24"/>
          <w:rtl/>
        </w:rPr>
        <w:t>ﻣﺎده 8) اﺳﻨﺎد و ﻣﺪارك</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 xml:space="preserve"> ﻣﺠﺮي ﻣﻮﻇﻒ اﺳﺖ ﻧﺮم اﻓﺰار را ﺑﻪ ﺻﻮرت آﻧﻼﯾﻦ و ﺑﺮ روي ﻓﻀﺎي وب اﺟﺎره ﺷﺪه ﺗﺤﻮﯾﻞ دهد و ﮐﺎرﻓﺮﻣﺎ ﻣﯽ ﺗﻮاﻧﺪ ﭘﺲ از ﻣﺪت زﻣﺎن ﭘﺸﺘﯿﺒﺎﻧﯽ ﺑﺎ ﻫﻤﮑﺎري ﻣﺠﺮي ﺗﻐﯿﯿﺮات ﻣﻮرد ﻧﯿﺎز اﺣﺘﻤﺎﻟﯽ را اﻋﻤﺎل ﻧﻤﺎﯾﺪ</w:t>
      </w:r>
    </w:p>
    <w:p w14:paraId="5D770FD2" w14:textId="77777777" w:rsidR="00714890" w:rsidRDefault="00714890" w:rsidP="005209F7">
      <w:pPr>
        <w:tabs>
          <w:tab w:val="right" w:pos="116"/>
        </w:tabs>
        <w:bidi/>
        <w:jc w:val="both"/>
        <w:rPr>
          <w:rFonts w:ascii="IRANYekanWebFn" w:hAnsi="IRANYekanWebFn" w:cs="IRANYekanWebFn"/>
          <w:b/>
          <w:bCs/>
          <w:sz w:val="24"/>
          <w:szCs w:val="24"/>
          <w:rtl/>
        </w:rPr>
      </w:pPr>
    </w:p>
    <w:p w14:paraId="369EE778" w14:textId="77777777" w:rsidR="00EA5FC3" w:rsidRDefault="00EA5FC3" w:rsidP="00EA5FC3">
      <w:pPr>
        <w:tabs>
          <w:tab w:val="right" w:pos="116"/>
        </w:tabs>
        <w:bidi/>
        <w:jc w:val="both"/>
        <w:rPr>
          <w:rFonts w:ascii="IRANYekanWebFn" w:hAnsi="IRANYekanWebFn" w:cs="IRANYekanWebFn"/>
          <w:b/>
          <w:bCs/>
          <w:sz w:val="24"/>
          <w:szCs w:val="24"/>
          <w:rtl/>
        </w:rPr>
      </w:pPr>
    </w:p>
    <w:p w14:paraId="11D07B72" w14:textId="77777777" w:rsidR="00EA5FC3" w:rsidRDefault="00EA5FC3" w:rsidP="00EA5FC3">
      <w:pPr>
        <w:tabs>
          <w:tab w:val="right" w:pos="116"/>
        </w:tabs>
        <w:bidi/>
        <w:jc w:val="both"/>
        <w:rPr>
          <w:rFonts w:ascii="IRANYekanWebFn" w:hAnsi="IRANYekanWebFn" w:cs="IRANYekanWebFn"/>
          <w:b/>
          <w:bCs/>
          <w:sz w:val="24"/>
          <w:szCs w:val="24"/>
          <w:rtl/>
        </w:rPr>
      </w:pPr>
    </w:p>
    <w:p w14:paraId="0BC327EE" w14:textId="77777777" w:rsidR="00EA5FC3" w:rsidRDefault="00EA5FC3" w:rsidP="00EA5FC3">
      <w:pPr>
        <w:tabs>
          <w:tab w:val="right" w:pos="116"/>
        </w:tabs>
        <w:bidi/>
        <w:jc w:val="both"/>
        <w:rPr>
          <w:rFonts w:ascii="IRANYekanWebFn" w:hAnsi="IRANYekanWebFn" w:cs="IRANYekanWebFn"/>
          <w:b/>
          <w:bCs/>
          <w:sz w:val="24"/>
          <w:szCs w:val="24"/>
          <w:rtl/>
        </w:rPr>
      </w:pPr>
    </w:p>
    <w:p w14:paraId="1075E94E" w14:textId="77777777" w:rsidR="00EA5FC3" w:rsidRPr="00EA5FC3" w:rsidRDefault="00EA5FC3" w:rsidP="00EA5FC3">
      <w:pPr>
        <w:tabs>
          <w:tab w:val="right" w:pos="116"/>
        </w:tabs>
        <w:bidi/>
        <w:jc w:val="both"/>
        <w:rPr>
          <w:rFonts w:ascii="IRANYekanWebFn" w:hAnsi="IRANYekanWebFn" w:cs="IRANYekanWebFn"/>
          <w:b/>
          <w:bCs/>
          <w:sz w:val="24"/>
          <w:szCs w:val="24"/>
          <w:rtl/>
        </w:rPr>
      </w:pPr>
    </w:p>
    <w:p w14:paraId="208484DF" w14:textId="168413FB" w:rsidR="00EA5FC3" w:rsidRDefault="009D3951" w:rsidP="00EA5FC3">
      <w:pPr>
        <w:tabs>
          <w:tab w:val="right" w:pos="116"/>
        </w:tabs>
        <w:bidi/>
        <w:ind w:left="50"/>
        <w:jc w:val="both"/>
        <w:rPr>
          <w:rFonts w:ascii="IRANYekanWebFn" w:hAnsi="IRANYekanWebFn" w:cs="IRANYekanWebFn"/>
          <w:sz w:val="24"/>
          <w:szCs w:val="24"/>
        </w:rPr>
      </w:pPr>
      <w:r w:rsidRPr="00EA5FC3">
        <w:rPr>
          <w:rFonts w:ascii="IRANYekanWebFn" w:hAnsi="IRANYekanWebFn" w:cs="IRANYekanWebFn"/>
          <w:b/>
          <w:bCs/>
          <w:sz w:val="24"/>
          <w:szCs w:val="24"/>
          <w:rtl/>
        </w:rPr>
        <w:t xml:space="preserve">ﻣﺎده 9) ﺣﻞ و فصل اﺧﺘﻼﻓﺎت </w:t>
      </w:r>
      <w:r w:rsidRPr="00EA5FC3">
        <w:rPr>
          <w:rFonts w:ascii="IRANYekanWebFn" w:hAnsi="IRANYekanWebFn" w:cs="IRANYekanWebFn"/>
          <w:b/>
          <w:bCs/>
          <w:sz w:val="24"/>
          <w:szCs w:val="24"/>
        </w:rPr>
        <w:cr/>
      </w:r>
      <w:r w:rsidRPr="00EA5FC3">
        <w:rPr>
          <w:rFonts w:ascii="IRANYekanWebFn" w:hAnsi="IRANYekanWebFn" w:cs="IRANYekanWebFn"/>
          <w:sz w:val="24"/>
          <w:szCs w:val="24"/>
          <w:rtl/>
        </w:rPr>
        <w:t>مفاد این قرارداد و شروط و تعهدات مندرج در آن برای داور مرضی الطرفین قابل قبول و لازم الاجرا بود و در صورت بروز هرگونه اختلاف در تفسیر، تعبیر و اجرای مفاد این قرارداد و سایر مسایل پیش بینی نشده به داور مرضی الطرفین آقای حشمت اله مظاهری ارجاع خواهد شد و رای ایشان قطعی و لازم الاجرا و غیر قابل اعتراض است.</w:t>
      </w:r>
    </w:p>
    <w:p w14:paraId="2E6684FA" w14:textId="77777777" w:rsidR="00EA5FC3" w:rsidRPr="00EA5FC3" w:rsidRDefault="00EA5FC3" w:rsidP="00EA5FC3">
      <w:pPr>
        <w:tabs>
          <w:tab w:val="right" w:pos="116"/>
        </w:tabs>
        <w:bidi/>
        <w:ind w:left="50"/>
        <w:jc w:val="both"/>
        <w:rPr>
          <w:rFonts w:ascii="IRANYekanWebFn" w:hAnsi="IRANYekanWebFn" w:cs="IRANYekanWebFn"/>
          <w:sz w:val="24"/>
          <w:szCs w:val="24"/>
          <w:rtl/>
        </w:rPr>
      </w:pPr>
    </w:p>
    <w:p w14:paraId="1EB8DEEB" w14:textId="77777777" w:rsidR="009D3951" w:rsidRDefault="009D3951" w:rsidP="00FF21BF">
      <w:pPr>
        <w:bidi/>
        <w:ind w:left="50"/>
        <w:jc w:val="both"/>
        <w:rPr>
          <w:rFonts w:ascii="IRANYekanWebFn" w:hAnsi="IRANYekanWebFn" w:cs="IRANYekanWebFn"/>
          <w:sz w:val="24"/>
          <w:szCs w:val="24"/>
        </w:rPr>
      </w:pPr>
      <w:r w:rsidRPr="00EA5FC3">
        <w:rPr>
          <w:rFonts w:ascii="IRANYekanWebFn" w:hAnsi="IRANYekanWebFn" w:cs="IRANYekanWebFn"/>
          <w:b/>
          <w:bCs/>
          <w:sz w:val="24"/>
          <w:szCs w:val="24"/>
          <w:rtl/>
        </w:rPr>
        <w:t>ﻣﺎده 10) اﻣﻮر ﻣﺤﺮﻣﺎﻧﻪ</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ﻣﺠﺮي ﻣﺘﻌﻬﺪ ﻣﯽ ﮔﺮدد ﮐﻠﯿﻪ ﻣﻮﺿﻮﻋﺎت ﻣﺮﺗﺒﻂ ﺑﺎ ﻗﺮارداد را ﻣﺤﺮﻣﺎﻧﻪ ﺗﻠﻘﯽ ﮐﺮده و ﺗﺤﺖ ﻫﯿﭻ ﺷﺮاﯾﻄﯽ اﻃﻼﻋﺎت، ﻣﺪارك، داده ﻫﺎي ﺗﮑﻨﯿﮑﯽ، ﺗﺠﺎرت و داﻧﺶ ﻓﻨﯽ اي ﮐﻪ ﺗﻮﺳﻂ ﮐﺎرﻓﺮﻣﺎ در اﺧﺘﯿﺎر وي ﮔﺬاﺷﺘﻪ ﺷﺪه اﺳﺖ را ﻓﺎش ﻧﺨﻮاﻫﺪ ﮐﺮد، ﻣﮕﺮ اﯾﻨﮑﻪ ﻣﺠﻮز رﺳﻤﯽ و ﮐﺘﺒﯽ ﮐﺎرﻓﺮﻣﺎ را در اﯾﻦ راﺑﻄﻪ اﺧﺬ ﻧﻤﺎﯾﺪ.</w:t>
      </w:r>
    </w:p>
    <w:p w14:paraId="73B66644" w14:textId="77777777" w:rsidR="00EA5FC3" w:rsidRPr="00EA5FC3" w:rsidRDefault="00EA5FC3" w:rsidP="00EA5FC3">
      <w:pPr>
        <w:bidi/>
        <w:ind w:left="50"/>
        <w:jc w:val="both"/>
        <w:rPr>
          <w:rFonts w:ascii="IRANYekanWebFn" w:hAnsi="IRANYekanWebFn" w:cs="IRANYekanWebFn"/>
          <w:sz w:val="24"/>
          <w:szCs w:val="24"/>
          <w:rtl/>
        </w:rPr>
      </w:pPr>
    </w:p>
    <w:p w14:paraId="6E1F46E9" w14:textId="7F9C6EE8" w:rsidR="00FF21BF" w:rsidRPr="00EA5FC3" w:rsidRDefault="009D3951" w:rsidP="00EA5FC3">
      <w:pPr>
        <w:tabs>
          <w:tab w:val="right" w:pos="116"/>
        </w:tabs>
        <w:bidi/>
        <w:ind w:left="50"/>
        <w:jc w:val="both"/>
        <w:rPr>
          <w:rFonts w:ascii="IRANYekanWebFn" w:hAnsi="IRANYekanWebFn" w:cs="IRANYekanWebFn"/>
          <w:sz w:val="24"/>
          <w:szCs w:val="24"/>
          <w:rtl/>
        </w:rPr>
      </w:pPr>
      <w:r w:rsidRPr="00EA5FC3">
        <w:rPr>
          <w:rFonts w:ascii="IRANYekanWebFn" w:hAnsi="IRANYekanWebFn" w:cs="IRANYekanWebFn"/>
          <w:b/>
          <w:bCs/>
          <w:sz w:val="24"/>
          <w:szCs w:val="24"/>
          <w:rtl/>
        </w:rPr>
        <w:t>ﻣﺎده 11) اﻣﻀﺎء و ﻣﺒﺎدﻟﻪ ﻗﺮارداد</w:t>
      </w:r>
      <w:r w:rsidRPr="00EA5FC3">
        <w:rPr>
          <w:rFonts w:ascii="IRANYekanWebFn" w:hAnsi="IRANYekanWebFn" w:cs="IRANYekanWebFn"/>
          <w:sz w:val="24"/>
          <w:szCs w:val="24"/>
          <w:rtl/>
        </w:rPr>
        <w:t xml:space="preserve"> </w:t>
      </w:r>
      <w:r w:rsidRPr="00EA5FC3">
        <w:rPr>
          <w:rFonts w:ascii="IRANYekanWebFn" w:hAnsi="IRANYekanWebFn" w:cs="IRANYekanWebFn"/>
          <w:sz w:val="24"/>
          <w:szCs w:val="24"/>
        </w:rPr>
        <w:cr/>
      </w:r>
      <w:r w:rsidRPr="00EA5FC3">
        <w:rPr>
          <w:rFonts w:ascii="IRANYekanWebFn" w:hAnsi="IRANYekanWebFn" w:cs="IRANYekanWebFn"/>
          <w:sz w:val="24"/>
          <w:szCs w:val="24"/>
          <w:rtl/>
        </w:rPr>
        <w:t xml:space="preserve">اﯾﻦ ﻗﺮارداد ﺑﺎ ﻋﻠﻢ و آﮔﺎﻫﯽ ﻃﺮﻓﯿﻦ از ﻣﻔﺎد آن ﮐﻪ ﺷﺎﻣل یک مقدمه و 11 ﻣﺎده و </w:t>
      </w:r>
      <w:r w:rsidR="00EA5FC3">
        <w:rPr>
          <w:rFonts w:ascii="IRANYekanWebFn" w:hAnsi="IRANYekanWebFn" w:cs="IRANYekanWebFn"/>
          <w:sz w:val="24"/>
          <w:szCs w:val="24"/>
        </w:rPr>
        <w:t>6</w:t>
      </w:r>
      <w:r w:rsidRPr="00EA5FC3">
        <w:rPr>
          <w:rFonts w:ascii="IRANYekanWebFn" w:hAnsi="IRANYekanWebFn" w:cs="IRANYekanWebFn"/>
          <w:sz w:val="24"/>
          <w:szCs w:val="24"/>
          <w:rtl/>
        </w:rPr>
        <w:t xml:space="preserve"> ﺗﺒﺼﺮه در </w:t>
      </w:r>
      <w:r w:rsidR="00EA5FC3">
        <w:rPr>
          <w:rFonts w:ascii="IRANYekanWebFn" w:hAnsi="IRANYekanWebFn" w:cs="IRANYekanWebFn"/>
          <w:sz w:val="24"/>
          <w:szCs w:val="24"/>
        </w:rPr>
        <w:t>4</w:t>
      </w:r>
      <w:r w:rsidRPr="00EA5FC3">
        <w:rPr>
          <w:rFonts w:ascii="IRANYekanWebFn" w:hAnsi="IRANYekanWebFn" w:cs="IRANYekanWebFn"/>
          <w:sz w:val="24"/>
          <w:szCs w:val="24"/>
          <w:rtl/>
        </w:rPr>
        <w:t xml:space="preserve"> ﺻﻔﺤﻪ و 1 ﺻﻔﺤﻪ ﭘﯿﻮﺳﺖ ﻣﺮﺑﻮﻃﻪ ﮐﻪ ﺟﺰء ﻻﯾﻨﻔﮏ اﯾﻦ ﻗﺮارداد ﻣﯽ ﺑﺎﺷﺪ و در 2 ﻧﺴﺨﻪ ﮐﻪ هردو ﺣﮑﻢ واﺣﺪ دارد ﺗﻨﻈﯿﻢ و مبادله گردید.</w:t>
      </w:r>
    </w:p>
    <w:p w14:paraId="5A70EC0C" w14:textId="77777777" w:rsidR="009D3951" w:rsidRPr="00EA5FC3" w:rsidRDefault="009D3951" w:rsidP="00FF21BF">
      <w:pPr>
        <w:tabs>
          <w:tab w:val="right" w:pos="116"/>
        </w:tabs>
        <w:bidi/>
        <w:ind w:left="50"/>
        <w:jc w:val="both"/>
        <w:rPr>
          <w:rFonts w:ascii="IRANYekanWebFn" w:hAnsi="IRANYekanWebFn" w:cs="IRANYekanWebFn"/>
          <w:sz w:val="24"/>
          <w:szCs w:val="24"/>
          <w:rtl/>
        </w:rPr>
      </w:pPr>
    </w:p>
    <w:p w14:paraId="391C72D5" w14:textId="4D0C0BF5" w:rsidR="009D3951" w:rsidRPr="00EA5FC3" w:rsidRDefault="009D3951" w:rsidP="00FF21BF">
      <w:pPr>
        <w:tabs>
          <w:tab w:val="right" w:pos="116"/>
        </w:tabs>
        <w:bidi/>
        <w:spacing w:after="0"/>
        <w:ind w:left="50"/>
        <w:jc w:val="center"/>
        <w:rPr>
          <w:rFonts w:ascii="IRANYekanWebFn" w:hAnsi="IRANYekanWebFn" w:cs="IRANYekanWebFn"/>
          <w:b/>
          <w:bCs/>
          <w:sz w:val="24"/>
          <w:szCs w:val="24"/>
          <w:rtl/>
        </w:rPr>
      </w:pPr>
      <w:r w:rsidRPr="00EA5FC3">
        <w:rPr>
          <w:rFonts w:ascii="IRANYekanWebFn" w:hAnsi="IRANYekanWebFn" w:cs="IRANYekanWebFn"/>
          <w:b/>
          <w:bCs/>
          <w:sz w:val="24"/>
          <w:szCs w:val="24"/>
          <w:rtl/>
        </w:rPr>
        <w:t>امضا مجری                                                                        امضا کارفرما</w:t>
      </w:r>
    </w:p>
    <w:p w14:paraId="136E337E" w14:textId="51974623" w:rsidR="009D3951" w:rsidRPr="00EA5FC3" w:rsidRDefault="009D3951" w:rsidP="00FF21BF">
      <w:pPr>
        <w:tabs>
          <w:tab w:val="right" w:pos="116"/>
        </w:tabs>
        <w:bidi/>
        <w:spacing w:after="0"/>
        <w:ind w:left="50"/>
        <w:jc w:val="center"/>
        <w:rPr>
          <w:rFonts w:ascii="IRANYekanWebFn" w:hAnsi="IRANYekanWebFn" w:cs="IRANYekanWebFn"/>
          <w:b/>
          <w:bCs/>
          <w:sz w:val="24"/>
          <w:szCs w:val="24"/>
          <w:rtl/>
          <w:lang w:bidi="fa-IR"/>
        </w:rPr>
      </w:pPr>
      <w:r w:rsidRPr="00EA5FC3">
        <w:rPr>
          <w:rFonts w:ascii="IRANYekanWebFn" w:hAnsi="IRANYekanWebFn" w:cs="IRANYekanWebFn"/>
          <w:b/>
          <w:bCs/>
          <w:sz w:val="24"/>
          <w:szCs w:val="24"/>
          <w:rtl/>
        </w:rPr>
        <w:t xml:space="preserve">شرکت آریا بهراد آبی پارس                                                 شرکت </w:t>
      </w:r>
      <w:r w:rsidR="005209F7" w:rsidRPr="00EA5FC3">
        <w:rPr>
          <w:rFonts w:ascii="IRANYekanWebFn" w:hAnsi="IRANYekanWebFn" w:cs="IRANYekanWebFn"/>
          <w:b/>
          <w:bCs/>
          <w:sz w:val="24"/>
          <w:szCs w:val="24"/>
          <w:rtl/>
          <w:lang w:bidi="fa-IR"/>
        </w:rPr>
        <w:t>مدیسا نوین پایش</w:t>
      </w:r>
    </w:p>
    <w:p w14:paraId="05BA21A6" w14:textId="1D1D50ED" w:rsidR="009D3951" w:rsidRPr="00EA5FC3" w:rsidRDefault="00616B38" w:rsidP="00616B38">
      <w:pPr>
        <w:bidi/>
        <w:spacing w:after="0"/>
        <w:ind w:left="50"/>
        <w:jc w:val="center"/>
        <w:rPr>
          <w:rFonts w:ascii="IRANYekanWebFn" w:hAnsi="IRANYekanWebFn" w:cs="IRANYekanWebFn"/>
          <w:b/>
          <w:bCs/>
          <w:sz w:val="24"/>
          <w:szCs w:val="24"/>
        </w:rPr>
      </w:pPr>
      <w:r w:rsidRPr="00EA5FC3">
        <w:rPr>
          <w:rFonts w:ascii="IRANYekanWebFn" w:hAnsi="IRANYekanWebFn" w:cs="IRANYekanWebFn"/>
          <w:b/>
          <w:bCs/>
          <w:sz w:val="24"/>
          <w:szCs w:val="24"/>
          <w:rtl/>
        </w:rPr>
        <w:t xml:space="preserve">  آقای </w:t>
      </w:r>
      <w:r w:rsidR="009D3951" w:rsidRPr="00EA5FC3">
        <w:rPr>
          <w:rFonts w:ascii="IRANYekanWebFn" w:hAnsi="IRANYekanWebFn" w:cs="IRANYekanWebFn"/>
          <w:b/>
          <w:bCs/>
          <w:sz w:val="24"/>
          <w:szCs w:val="24"/>
          <w:rtl/>
        </w:rPr>
        <w:t xml:space="preserve">آرش نوری منش        </w:t>
      </w:r>
      <w:r w:rsidR="00BC6413" w:rsidRPr="00EA5FC3">
        <w:rPr>
          <w:rFonts w:ascii="IRANYekanWebFn" w:hAnsi="IRANYekanWebFn" w:cs="IRANYekanWebFn"/>
          <w:b/>
          <w:bCs/>
          <w:sz w:val="24"/>
          <w:szCs w:val="24"/>
          <w:rtl/>
        </w:rPr>
        <w:t xml:space="preserve">             </w:t>
      </w:r>
      <w:r w:rsidR="009D3951" w:rsidRPr="00EA5FC3">
        <w:rPr>
          <w:rFonts w:ascii="IRANYekanWebFn" w:hAnsi="IRANYekanWebFn" w:cs="IRANYekanWebFn"/>
          <w:b/>
          <w:bCs/>
          <w:sz w:val="24"/>
          <w:szCs w:val="24"/>
          <w:rtl/>
        </w:rPr>
        <w:t xml:space="preserve">               </w:t>
      </w:r>
      <w:r w:rsidRPr="00EA5FC3">
        <w:rPr>
          <w:rFonts w:ascii="IRANYekanWebFn" w:hAnsi="IRANYekanWebFn" w:cs="IRANYekanWebFn"/>
          <w:b/>
          <w:bCs/>
          <w:sz w:val="24"/>
          <w:szCs w:val="24"/>
          <w:rtl/>
        </w:rPr>
        <w:t xml:space="preserve">    </w:t>
      </w:r>
      <w:r w:rsidR="009D3951" w:rsidRPr="00EA5FC3">
        <w:rPr>
          <w:rFonts w:ascii="IRANYekanWebFn" w:hAnsi="IRANYekanWebFn" w:cs="IRANYekanWebFn"/>
          <w:b/>
          <w:bCs/>
          <w:sz w:val="24"/>
          <w:szCs w:val="24"/>
          <w:rtl/>
        </w:rPr>
        <w:t xml:space="preserve">       </w:t>
      </w:r>
      <w:r w:rsidRPr="00EA5FC3">
        <w:rPr>
          <w:rFonts w:ascii="IRANYekanWebFn" w:hAnsi="IRANYekanWebFn" w:cs="IRANYekanWebFn"/>
          <w:b/>
          <w:bCs/>
          <w:sz w:val="24"/>
          <w:szCs w:val="24"/>
          <w:rtl/>
        </w:rPr>
        <w:t xml:space="preserve">       </w:t>
      </w:r>
      <w:r w:rsidR="009D3951" w:rsidRPr="00EA5FC3">
        <w:rPr>
          <w:rFonts w:ascii="IRANYekanWebFn" w:hAnsi="IRANYekanWebFn" w:cs="IRANYekanWebFn"/>
          <w:b/>
          <w:bCs/>
          <w:sz w:val="24"/>
          <w:szCs w:val="24"/>
          <w:rtl/>
        </w:rPr>
        <w:t xml:space="preserve">  </w:t>
      </w:r>
      <w:r w:rsidRPr="00EA5FC3">
        <w:rPr>
          <w:rFonts w:ascii="IRANYekanWebFn" w:hAnsi="IRANYekanWebFn" w:cs="IRANYekanWebFn"/>
          <w:b/>
          <w:bCs/>
          <w:sz w:val="24"/>
          <w:szCs w:val="24"/>
          <w:rtl/>
        </w:rPr>
        <w:t xml:space="preserve">آقای </w:t>
      </w:r>
      <w:r w:rsidR="005209F7" w:rsidRPr="00EA5FC3">
        <w:rPr>
          <w:rFonts w:ascii="IRANYekanWebFn" w:hAnsi="IRANYekanWebFn" w:cs="IRANYekanWebFn"/>
          <w:b/>
          <w:bCs/>
          <w:sz w:val="24"/>
          <w:szCs w:val="24"/>
          <w:rtl/>
        </w:rPr>
        <w:t>محمدحسین میرزا</w:t>
      </w:r>
    </w:p>
    <w:p w14:paraId="6C6DEF06" w14:textId="77777777" w:rsidR="005E3357" w:rsidRPr="00EA5FC3" w:rsidRDefault="005E3357" w:rsidP="00EA5FC3">
      <w:pPr>
        <w:rPr>
          <w:rFonts w:ascii="IRANYekanWebFn" w:hAnsi="IRANYekanWebFn" w:cs="IRANYekanWebFn"/>
          <w:sz w:val="24"/>
          <w:szCs w:val="24"/>
        </w:rPr>
      </w:pPr>
    </w:p>
    <w:sectPr w:rsidR="005E3357" w:rsidRPr="00EA5FC3" w:rsidSect="001834B6">
      <w:headerReference w:type="default" r:id="rId7"/>
      <w:pgSz w:w="11906" w:h="16838" w:code="9"/>
      <w:pgMar w:top="1135" w:right="707" w:bottom="1440" w:left="709"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66098" w14:textId="77777777" w:rsidR="00F51D04" w:rsidRDefault="00F51D04" w:rsidP="00786D4E">
      <w:pPr>
        <w:spacing w:after="0" w:line="240" w:lineRule="auto"/>
      </w:pPr>
      <w:r>
        <w:separator/>
      </w:r>
    </w:p>
  </w:endnote>
  <w:endnote w:type="continuationSeparator" w:id="0">
    <w:p w14:paraId="68B8C185" w14:textId="77777777" w:rsidR="00F51D04" w:rsidRDefault="00F51D04" w:rsidP="0078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RANYekanWebFn">
    <w:panose1 w:val="020B0506030804020204"/>
    <w:charset w:val="00"/>
    <w:family w:val="swiss"/>
    <w:pitch w:val="variable"/>
    <w:sig w:usb0="00002003" w:usb1="00000000" w:usb2="00000008" w:usb3="00000000" w:csb0="00000041" w:csb1="00000000"/>
  </w:font>
  <w:font w:name="0 Nazanin">
    <w:altName w:val="Arial"/>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F9BE1" w14:textId="77777777" w:rsidR="00F51D04" w:rsidRDefault="00F51D04" w:rsidP="00786D4E">
      <w:pPr>
        <w:spacing w:after="0" w:line="240" w:lineRule="auto"/>
      </w:pPr>
      <w:r>
        <w:separator/>
      </w:r>
    </w:p>
  </w:footnote>
  <w:footnote w:type="continuationSeparator" w:id="0">
    <w:p w14:paraId="40FC7547" w14:textId="77777777" w:rsidR="00F51D04" w:rsidRDefault="00F51D04" w:rsidP="0078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D1FF" w14:textId="452B8A7F" w:rsidR="00786D4E" w:rsidRPr="00786D4E" w:rsidRDefault="00786D4E" w:rsidP="001834B6">
    <w:pPr>
      <w:pStyle w:val="Header"/>
      <w:tabs>
        <w:tab w:val="clear" w:pos="9360"/>
      </w:tabs>
      <w:bidi/>
      <w:ind w:left="8505" w:right="-709"/>
      <w:rPr>
        <w:rFonts w:cs="0 Nazanin"/>
        <w:noProof/>
        <w:rtl/>
      </w:rPr>
    </w:pPr>
    <w:r>
      <w:rPr>
        <w:noProof/>
      </w:rPr>
      <w:drawing>
        <wp:anchor distT="0" distB="0" distL="114300" distR="114300" simplePos="0" relativeHeight="251658240" behindDoc="1" locked="0" layoutInCell="1" allowOverlap="1" wp14:anchorId="2CDD27C1" wp14:editId="3D26EA36">
          <wp:simplePos x="0" y="0"/>
          <wp:positionH relativeFrom="page">
            <wp:align>left</wp:align>
          </wp:positionH>
          <wp:positionV relativeFrom="paragraph">
            <wp:posOffset>-263686</wp:posOffset>
          </wp:positionV>
          <wp:extent cx="7557770" cy="10681174"/>
          <wp:effectExtent l="0" t="0" r="508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7770" cy="10681174"/>
                  </a:xfrm>
                  <a:prstGeom prst="rect">
                    <a:avLst/>
                  </a:prstGeom>
                </pic:spPr>
              </pic:pic>
            </a:graphicData>
          </a:graphic>
          <wp14:sizeRelH relativeFrom="margin">
            <wp14:pctWidth>0</wp14:pctWidth>
          </wp14:sizeRelH>
          <wp14:sizeRelV relativeFrom="margin">
            <wp14:pctHeight>0</wp14:pctHeight>
          </wp14:sizeRelV>
        </wp:anchor>
      </w:drawing>
    </w:r>
    <w:r w:rsidRPr="00786D4E">
      <w:rPr>
        <w:rFonts w:cs="0 Nazanin" w:hint="cs"/>
        <w:noProof/>
        <w:rtl/>
      </w:rPr>
      <w:t xml:space="preserve">شماره: </w:t>
    </w:r>
    <w:r w:rsidR="009C53F0">
      <w:rPr>
        <w:rFonts w:cs="0 Nazanin" w:hint="cs"/>
        <w:noProof/>
        <w:rtl/>
      </w:rPr>
      <w:t>01</w:t>
    </w:r>
    <w:r w:rsidRPr="00786D4E">
      <w:rPr>
        <w:rFonts w:cs="0 Nazanin" w:hint="cs"/>
        <w:noProof/>
        <w:rtl/>
      </w:rPr>
      <w:t>-</w:t>
    </w:r>
    <w:r w:rsidR="009D3951">
      <w:rPr>
        <w:rFonts w:cs="0 Nazanin" w:hint="cs"/>
        <w:noProof/>
        <w:rtl/>
      </w:rPr>
      <w:t>ق</w:t>
    </w:r>
    <w:r w:rsidRPr="00786D4E">
      <w:rPr>
        <w:rFonts w:cs="0 Nazanin" w:hint="cs"/>
        <w:noProof/>
        <w:rtl/>
      </w:rPr>
      <w:t>-140</w:t>
    </w:r>
    <w:r w:rsidR="009C53F0">
      <w:rPr>
        <w:rFonts w:cs="0 Nazanin" w:hint="cs"/>
        <w:noProof/>
        <w:rtl/>
      </w:rPr>
      <w:t>4</w:t>
    </w:r>
  </w:p>
  <w:p w14:paraId="03C7C8D8" w14:textId="480F0DC5" w:rsidR="00786D4E" w:rsidRPr="00786D4E" w:rsidRDefault="00786D4E" w:rsidP="001834B6">
    <w:pPr>
      <w:pStyle w:val="Header"/>
      <w:tabs>
        <w:tab w:val="clear" w:pos="9360"/>
      </w:tabs>
      <w:bidi/>
      <w:ind w:left="8505" w:right="-709"/>
      <w:rPr>
        <w:rFonts w:cs="0 Nazanin"/>
        <w:noProof/>
        <w:rtl/>
      </w:rPr>
    </w:pPr>
    <w:r w:rsidRPr="00786D4E">
      <w:rPr>
        <w:rFonts w:cs="0 Nazanin" w:hint="cs"/>
        <w:noProof/>
        <w:rtl/>
      </w:rPr>
      <w:t xml:space="preserve">تاریخ: </w:t>
    </w:r>
    <w:r w:rsidR="003B4D76">
      <w:rPr>
        <w:rFonts w:cs="0 Nazanin" w:hint="cs"/>
        <w:noProof/>
        <w:rtl/>
      </w:rPr>
      <w:t>01</w:t>
    </w:r>
    <w:r w:rsidRPr="00786D4E">
      <w:rPr>
        <w:rFonts w:cs="0 Nazanin" w:hint="cs"/>
        <w:noProof/>
        <w:rtl/>
      </w:rPr>
      <w:t>/</w:t>
    </w:r>
    <w:r w:rsidR="009C53F0">
      <w:rPr>
        <w:rFonts w:cs="0 Nazanin" w:hint="cs"/>
        <w:noProof/>
        <w:rtl/>
      </w:rPr>
      <w:t>01</w:t>
    </w:r>
    <w:r w:rsidRPr="00786D4E">
      <w:rPr>
        <w:rFonts w:cs="0 Nazanin" w:hint="cs"/>
        <w:noProof/>
        <w:rtl/>
      </w:rPr>
      <w:t>/140</w:t>
    </w:r>
    <w:r w:rsidR="009C53F0">
      <w:rPr>
        <w:rFonts w:cs="0 Nazanin" w:hint="cs"/>
        <w:noProof/>
        <w:rtl/>
      </w:rPr>
      <w:t>4</w:t>
    </w:r>
  </w:p>
  <w:p w14:paraId="6A6041D1" w14:textId="0119CE0E" w:rsidR="00786D4E" w:rsidRPr="00786D4E" w:rsidRDefault="00786D4E" w:rsidP="001834B6">
    <w:pPr>
      <w:pStyle w:val="Header"/>
      <w:tabs>
        <w:tab w:val="clear" w:pos="9360"/>
      </w:tabs>
      <w:bidi/>
      <w:ind w:left="8505" w:right="-709"/>
      <w:rPr>
        <w:rFonts w:cs="0 Nazanin"/>
        <w:noProof/>
      </w:rPr>
    </w:pPr>
    <w:r w:rsidRPr="00786D4E">
      <w:rPr>
        <w:rFonts w:cs="0 Nazanin" w:hint="cs"/>
        <w:noProof/>
        <w:rtl/>
      </w:rPr>
      <w:t xml:space="preserve">پیوست: </w:t>
    </w:r>
    <w:r w:rsidR="009D3951">
      <w:rPr>
        <w:rFonts w:cs="0 Nazanin" w:hint="cs"/>
        <w:noProof/>
        <w:rtl/>
      </w:rPr>
      <w:t>دارد</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357"/>
    <w:rsid w:val="00065E28"/>
    <w:rsid w:val="00086770"/>
    <w:rsid w:val="000975F4"/>
    <w:rsid w:val="000F1FD8"/>
    <w:rsid w:val="001219EA"/>
    <w:rsid w:val="001834B6"/>
    <w:rsid w:val="001E3A02"/>
    <w:rsid w:val="002026C2"/>
    <w:rsid w:val="00204BDF"/>
    <w:rsid w:val="00271319"/>
    <w:rsid w:val="002747D7"/>
    <w:rsid w:val="00290D48"/>
    <w:rsid w:val="002B4B84"/>
    <w:rsid w:val="003376F8"/>
    <w:rsid w:val="003B4D76"/>
    <w:rsid w:val="004A087F"/>
    <w:rsid w:val="005014DD"/>
    <w:rsid w:val="005209F7"/>
    <w:rsid w:val="00555B48"/>
    <w:rsid w:val="00557613"/>
    <w:rsid w:val="005E3357"/>
    <w:rsid w:val="00616B38"/>
    <w:rsid w:val="0062438B"/>
    <w:rsid w:val="00656D16"/>
    <w:rsid w:val="006D3D26"/>
    <w:rsid w:val="007066B9"/>
    <w:rsid w:val="00714890"/>
    <w:rsid w:val="00730FC6"/>
    <w:rsid w:val="00760741"/>
    <w:rsid w:val="00786D4E"/>
    <w:rsid w:val="007C6D6A"/>
    <w:rsid w:val="00814638"/>
    <w:rsid w:val="008F4545"/>
    <w:rsid w:val="00974766"/>
    <w:rsid w:val="009C53F0"/>
    <w:rsid w:val="009D3951"/>
    <w:rsid w:val="009E4880"/>
    <w:rsid w:val="009F39CD"/>
    <w:rsid w:val="00A324D3"/>
    <w:rsid w:val="00AE5C44"/>
    <w:rsid w:val="00BC6413"/>
    <w:rsid w:val="00C419DD"/>
    <w:rsid w:val="00C50BE0"/>
    <w:rsid w:val="00D06AD2"/>
    <w:rsid w:val="00D46E17"/>
    <w:rsid w:val="00E86413"/>
    <w:rsid w:val="00EA5FC3"/>
    <w:rsid w:val="00F1676B"/>
    <w:rsid w:val="00F51D04"/>
    <w:rsid w:val="00FB1F11"/>
    <w:rsid w:val="00FF1890"/>
    <w:rsid w:val="00FF21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8F5D1"/>
  <w15:chartTrackingRefBased/>
  <w15:docId w15:val="{FAD8C342-9BC0-4FE6-B94B-8A1D9F2BD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D4E"/>
  </w:style>
  <w:style w:type="paragraph" w:styleId="Footer">
    <w:name w:val="footer"/>
    <w:basedOn w:val="Normal"/>
    <w:link w:val="FooterChar"/>
    <w:uiPriority w:val="99"/>
    <w:unhideWhenUsed/>
    <w:rsid w:val="0078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D4E"/>
  </w:style>
  <w:style w:type="paragraph" w:styleId="NormalWeb">
    <w:name w:val="Normal (Web)"/>
    <w:basedOn w:val="Normal"/>
    <w:uiPriority w:val="99"/>
    <w:unhideWhenUsed/>
    <w:rsid w:val="007C6D6A"/>
    <w:pPr>
      <w:spacing w:before="100" w:beforeAutospacing="1" w:after="100" w:afterAutospacing="1" w:line="240" w:lineRule="auto"/>
    </w:pPr>
    <w:rPr>
      <w:rFonts w:ascii="Times New Roman" w:eastAsia="Times New Roman" w:hAnsi="Times New Roman" w:cs="Times New Roman"/>
      <w:sz w:val="24"/>
      <w:szCs w:val="24"/>
      <w:lang w:bidi="fa-IR"/>
    </w:rPr>
  </w:style>
  <w:style w:type="table" w:styleId="TableGrid">
    <w:name w:val="Table Grid"/>
    <w:basedOn w:val="TableNormal"/>
    <w:uiPriority w:val="39"/>
    <w:rsid w:val="009D3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5DCDA-F9BD-4862-BE7F-3C34E7FBA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Arash Noorimanesh</dc:creator>
  <cp:keywords/>
  <dc:description/>
  <cp:lastModifiedBy>Arash Noorimanesh</cp:lastModifiedBy>
  <cp:revision>2</cp:revision>
  <cp:lastPrinted>2025-04-29T09:30:00Z</cp:lastPrinted>
  <dcterms:created xsi:type="dcterms:W3CDTF">2025-08-04T09:48:00Z</dcterms:created>
  <dcterms:modified xsi:type="dcterms:W3CDTF">2025-08-04T09:48:00Z</dcterms:modified>
</cp:coreProperties>
</file>